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8A3" w:rsidRDefault="00F078A3">
      <w:pPr>
        <w:widowControl/>
        <w:adjustRightInd w:val="0"/>
        <w:snapToGrid w:val="0"/>
        <w:spacing w:line="560" w:lineRule="exact"/>
        <w:jc w:val="center"/>
        <w:rPr>
          <w:rFonts w:ascii="方正小标宋简体" w:eastAsia="方正小标宋简体" w:hAnsi="仿宋"/>
          <w:sz w:val="44"/>
          <w:szCs w:val="44"/>
        </w:rPr>
      </w:pPr>
    </w:p>
    <w:p w:rsidR="00F078A3" w:rsidRDefault="00E269E8">
      <w:pPr>
        <w:widowControl/>
        <w:adjustRightInd w:val="0"/>
        <w:snapToGrid w:val="0"/>
        <w:spacing w:line="560" w:lineRule="exact"/>
        <w:jc w:val="center"/>
        <w:rPr>
          <w:rFonts w:ascii="方正小标宋简体" w:eastAsia="方正小标宋简体" w:hAnsi="仿宋"/>
          <w:sz w:val="44"/>
          <w:szCs w:val="44"/>
        </w:rPr>
      </w:pPr>
      <w:r>
        <w:rPr>
          <w:rFonts w:ascii="方正小标宋简体" w:eastAsia="方正小标宋简体" w:hAnsi="仿宋"/>
          <w:sz w:val="44"/>
          <w:szCs w:val="44"/>
        </w:rPr>
        <w:t>202</w:t>
      </w:r>
      <w:r>
        <w:rPr>
          <w:rFonts w:ascii="方正小标宋简体" w:eastAsia="方正小标宋简体" w:hAnsi="仿宋" w:hint="eastAsia"/>
          <w:sz w:val="44"/>
          <w:szCs w:val="44"/>
        </w:rPr>
        <w:t>1</w:t>
      </w:r>
      <w:r>
        <w:rPr>
          <w:rFonts w:ascii="方正小标宋简体" w:eastAsia="方正小标宋简体" w:hAnsi="仿宋" w:hint="eastAsia"/>
          <w:sz w:val="44"/>
          <w:szCs w:val="44"/>
        </w:rPr>
        <w:t>年</w:t>
      </w:r>
      <w:r>
        <w:rPr>
          <w:rFonts w:ascii="方正小标宋简体" w:eastAsia="方正小标宋简体" w:hAnsi="仿宋" w:hint="eastAsia"/>
          <w:sz w:val="44"/>
          <w:szCs w:val="44"/>
        </w:rPr>
        <w:t>开发区</w:t>
      </w:r>
      <w:r>
        <w:rPr>
          <w:rFonts w:ascii="方正小标宋简体" w:eastAsia="方正小标宋简体" w:hAnsi="仿宋" w:hint="eastAsia"/>
          <w:sz w:val="44"/>
          <w:szCs w:val="44"/>
        </w:rPr>
        <w:t>农机购置补贴机具核验</w:t>
      </w:r>
    </w:p>
    <w:p w:rsidR="00F078A3" w:rsidRDefault="00E269E8">
      <w:pPr>
        <w:widowControl/>
        <w:adjustRightInd w:val="0"/>
        <w:snapToGrid w:val="0"/>
        <w:spacing w:line="560" w:lineRule="exact"/>
        <w:jc w:val="center"/>
        <w:rPr>
          <w:rFonts w:ascii="方正小标宋简体" w:eastAsia="方正小标宋简体" w:hAnsi="仿宋"/>
          <w:bCs/>
          <w:color w:val="000000"/>
          <w:sz w:val="32"/>
          <w:szCs w:val="32"/>
        </w:rPr>
      </w:pPr>
      <w:r>
        <w:rPr>
          <w:rFonts w:ascii="方正小标宋简体" w:eastAsia="方正小标宋简体" w:hAnsi="仿宋" w:hint="eastAsia"/>
          <w:sz w:val="44"/>
          <w:szCs w:val="44"/>
        </w:rPr>
        <w:t>工作</w:t>
      </w:r>
      <w:r>
        <w:rPr>
          <w:rFonts w:ascii="方正小标宋简体" w:eastAsia="方正小标宋简体" w:hAnsi="仿宋" w:hint="eastAsia"/>
          <w:sz w:val="44"/>
          <w:szCs w:val="44"/>
        </w:rPr>
        <w:t>要点</w:t>
      </w:r>
    </w:p>
    <w:p w:rsidR="00F078A3" w:rsidRDefault="00F078A3">
      <w:pPr>
        <w:widowControl/>
        <w:adjustRightInd w:val="0"/>
        <w:snapToGrid w:val="0"/>
        <w:spacing w:line="500" w:lineRule="exact"/>
        <w:ind w:firstLineChars="200" w:firstLine="640"/>
        <w:rPr>
          <w:rFonts w:ascii="仿宋" w:eastAsia="仿宋" w:hAnsi="仿宋"/>
          <w:color w:val="000000"/>
          <w:sz w:val="32"/>
          <w:szCs w:val="32"/>
        </w:rPr>
      </w:pPr>
    </w:p>
    <w:p w:rsidR="00F078A3" w:rsidRDefault="00E269E8">
      <w:pPr>
        <w:widowControl/>
        <w:snapToGrid w:val="0"/>
        <w:spacing w:line="360" w:lineRule="auto"/>
        <w:rPr>
          <w:rFonts w:ascii="宋体"/>
          <w:kern w:val="0"/>
          <w:sz w:val="28"/>
          <w:szCs w:val="28"/>
        </w:rPr>
      </w:pPr>
      <w:r>
        <w:rPr>
          <w:rFonts w:ascii="宋体" w:hAnsi="宋体" w:cs="宋体" w:hint="eastAsia"/>
          <w:kern w:val="0"/>
          <w:sz w:val="32"/>
          <w:szCs w:val="32"/>
        </w:rPr>
        <w:t xml:space="preserve">　</w:t>
      </w:r>
    </w:p>
    <w:p w:rsidR="00F078A3" w:rsidRDefault="00E269E8">
      <w:pPr>
        <w:widowControl/>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cs="仿宋_GB2312" w:hint="eastAsia"/>
          <w:kern w:val="0"/>
          <w:sz w:val="32"/>
          <w:szCs w:val="32"/>
        </w:rPr>
        <w:t>加强农机购置补贴机具核验管理，是确保补贴资金安全和政策效益充分发挥的关键举措。为做好农机购置补贴机具核验工作，规范核验行为，防范管理风险，提高办补效率，进一步便民利民，根据农业农村部、财政部农机购置补贴政策实施相关规定，制定工作要点如下。</w:t>
      </w:r>
    </w:p>
    <w:p w:rsidR="00F078A3" w:rsidRDefault="00E269E8">
      <w:pPr>
        <w:widowControl/>
        <w:adjustRightInd w:val="0"/>
        <w:snapToGrid w:val="0"/>
        <w:spacing w:line="560" w:lineRule="exact"/>
        <w:ind w:firstLineChars="200" w:firstLine="640"/>
        <w:jc w:val="left"/>
        <w:rPr>
          <w:rFonts w:eastAsia="黑体"/>
          <w:color w:val="000000"/>
          <w:sz w:val="32"/>
          <w:szCs w:val="32"/>
        </w:rPr>
      </w:pPr>
      <w:r>
        <w:rPr>
          <w:rFonts w:eastAsia="黑体"/>
          <w:color w:val="000000"/>
          <w:sz w:val="32"/>
          <w:szCs w:val="32"/>
        </w:rPr>
        <w:t>一、核验内容</w:t>
      </w:r>
    </w:p>
    <w:p w:rsidR="00F078A3" w:rsidRDefault="00E269E8">
      <w:pPr>
        <w:widowControl/>
        <w:adjustRightInd w:val="0"/>
        <w:snapToGrid w:val="0"/>
        <w:spacing w:line="560" w:lineRule="exact"/>
        <w:ind w:firstLineChars="200" w:firstLine="640"/>
        <w:jc w:val="left"/>
        <w:rPr>
          <w:rFonts w:eastAsia="仿宋_GB2312"/>
          <w:color w:val="000000"/>
          <w:sz w:val="32"/>
          <w:szCs w:val="32"/>
        </w:rPr>
      </w:pPr>
      <w:r>
        <w:rPr>
          <w:rFonts w:eastAsia="仿宋_GB2312"/>
          <w:color w:val="000000"/>
          <w:sz w:val="32"/>
          <w:szCs w:val="32"/>
        </w:rPr>
        <w:t>补贴机具核验是</w:t>
      </w:r>
      <w:r>
        <w:rPr>
          <w:rFonts w:ascii="仿宋_GB2312" w:eastAsia="仿宋_GB2312" w:hAnsi="宋体" w:cs="仿宋_GB2312" w:hint="eastAsia"/>
          <w:kern w:val="0"/>
          <w:sz w:val="32"/>
          <w:szCs w:val="32"/>
        </w:rPr>
        <w:t>县、乡镇两级</w:t>
      </w:r>
      <w:r>
        <w:rPr>
          <w:rFonts w:eastAsia="仿宋_GB2312"/>
          <w:color w:val="000000"/>
          <w:sz w:val="32"/>
          <w:szCs w:val="32"/>
        </w:rPr>
        <w:t>农业农村主管部门对从事农业生产的个人和农业生产经营组织（以下简称</w:t>
      </w:r>
      <w:r>
        <w:rPr>
          <w:rFonts w:eastAsia="仿宋_GB2312"/>
          <w:color w:val="000000"/>
          <w:sz w:val="32"/>
          <w:szCs w:val="32"/>
        </w:rPr>
        <w:t>“</w:t>
      </w:r>
      <w:r>
        <w:rPr>
          <w:rFonts w:eastAsia="仿宋_GB2312"/>
          <w:color w:val="000000"/>
          <w:sz w:val="32"/>
          <w:szCs w:val="32"/>
        </w:rPr>
        <w:t>购机者</w:t>
      </w:r>
      <w:r>
        <w:rPr>
          <w:rFonts w:eastAsia="仿宋_GB2312"/>
          <w:color w:val="000000"/>
          <w:sz w:val="32"/>
          <w:szCs w:val="32"/>
        </w:rPr>
        <w:t>”</w:t>
      </w:r>
      <w:r>
        <w:rPr>
          <w:rFonts w:eastAsia="仿宋_GB2312"/>
          <w:color w:val="000000"/>
          <w:sz w:val="32"/>
          <w:szCs w:val="32"/>
        </w:rPr>
        <w:t>）申报农机购置补贴时提供的相关资料进行形式审核、对机具进行核查的工作。核验的主要内容包括：</w:t>
      </w:r>
    </w:p>
    <w:p w:rsidR="00F078A3" w:rsidRDefault="00E269E8">
      <w:pPr>
        <w:widowControl/>
        <w:adjustRightInd w:val="0"/>
        <w:snapToGrid w:val="0"/>
        <w:spacing w:line="560" w:lineRule="exact"/>
        <w:ind w:firstLineChars="200" w:firstLine="640"/>
        <w:jc w:val="left"/>
        <w:rPr>
          <w:rFonts w:eastAsia="仿宋_GB2312"/>
          <w:color w:val="000000"/>
          <w:sz w:val="32"/>
          <w:szCs w:val="32"/>
        </w:rPr>
      </w:pPr>
      <w:r>
        <w:rPr>
          <w:rFonts w:eastAsia="楷体_GB2312"/>
          <w:color w:val="000000"/>
          <w:sz w:val="32"/>
          <w:szCs w:val="32"/>
        </w:rPr>
        <w:t>（一）购机者身份信息。</w:t>
      </w:r>
      <w:r>
        <w:rPr>
          <w:rFonts w:eastAsia="仿宋_GB2312"/>
          <w:color w:val="000000"/>
          <w:sz w:val="32"/>
          <w:szCs w:val="32"/>
        </w:rPr>
        <w:t>个人身份证件或农业生产经营组织工商营业执照（统一社会信用代码）及其法定代表人身份证件等信息。</w:t>
      </w:r>
    </w:p>
    <w:p w:rsidR="00F078A3" w:rsidRDefault="00E269E8">
      <w:pPr>
        <w:widowControl/>
        <w:adjustRightInd w:val="0"/>
        <w:snapToGrid w:val="0"/>
        <w:spacing w:line="560" w:lineRule="exact"/>
        <w:ind w:firstLineChars="200" w:firstLine="640"/>
        <w:jc w:val="left"/>
        <w:rPr>
          <w:rFonts w:eastAsia="仿宋_GB2312"/>
          <w:color w:val="000000"/>
          <w:sz w:val="32"/>
          <w:szCs w:val="32"/>
        </w:rPr>
      </w:pPr>
      <w:r>
        <w:rPr>
          <w:rFonts w:eastAsia="楷体_GB2312"/>
          <w:color w:val="000000"/>
          <w:sz w:val="32"/>
          <w:szCs w:val="32"/>
        </w:rPr>
        <w:t>（二）购买信息。</w:t>
      </w:r>
      <w:r>
        <w:rPr>
          <w:rFonts w:eastAsia="仿宋_GB2312"/>
          <w:color w:val="000000"/>
          <w:sz w:val="32"/>
          <w:szCs w:val="32"/>
        </w:rPr>
        <w:t>购买补贴机具税控发票等信息。</w:t>
      </w:r>
    </w:p>
    <w:p w:rsidR="00F078A3" w:rsidRDefault="00E269E8">
      <w:pPr>
        <w:widowControl/>
        <w:adjustRightInd w:val="0"/>
        <w:snapToGrid w:val="0"/>
        <w:spacing w:line="560" w:lineRule="exact"/>
        <w:ind w:firstLineChars="200" w:firstLine="640"/>
        <w:jc w:val="left"/>
        <w:rPr>
          <w:rFonts w:eastAsia="仿宋_GB2312"/>
          <w:color w:val="000000"/>
          <w:sz w:val="32"/>
          <w:szCs w:val="32"/>
        </w:rPr>
      </w:pPr>
      <w:r>
        <w:rPr>
          <w:rFonts w:eastAsia="楷体_GB2312"/>
          <w:color w:val="000000"/>
          <w:sz w:val="32"/>
          <w:szCs w:val="32"/>
        </w:rPr>
        <w:t>（三）机具信息。</w:t>
      </w:r>
      <w:r>
        <w:rPr>
          <w:rFonts w:eastAsia="仿宋_GB2312"/>
          <w:color w:val="000000"/>
          <w:sz w:val="32"/>
          <w:szCs w:val="32"/>
        </w:rPr>
        <w:t>机具实物上的固定铭牌信息、农机购置补贴辅助管理系统所对应机具的信息、牌证管理机具的行驶证信息等。</w:t>
      </w:r>
    </w:p>
    <w:p w:rsidR="00F078A3" w:rsidRDefault="00E269E8">
      <w:pPr>
        <w:widowControl/>
        <w:adjustRightInd w:val="0"/>
        <w:snapToGrid w:val="0"/>
        <w:spacing w:line="560" w:lineRule="exact"/>
        <w:ind w:firstLineChars="200" w:firstLine="640"/>
        <w:jc w:val="left"/>
        <w:rPr>
          <w:rFonts w:eastAsia="仿宋_GB2312"/>
          <w:color w:val="000000"/>
          <w:sz w:val="32"/>
          <w:szCs w:val="32"/>
        </w:rPr>
      </w:pPr>
      <w:r>
        <w:rPr>
          <w:rFonts w:eastAsia="楷体_GB2312"/>
          <w:color w:val="000000"/>
          <w:sz w:val="32"/>
          <w:szCs w:val="32"/>
        </w:rPr>
        <w:lastRenderedPageBreak/>
        <w:t>（四）其他信息。</w:t>
      </w:r>
      <w:r>
        <w:rPr>
          <w:rFonts w:eastAsia="仿宋_GB2312"/>
          <w:color w:val="000000"/>
          <w:sz w:val="32"/>
          <w:szCs w:val="32"/>
        </w:rPr>
        <w:t>购机者银行卡（折）账号、开户名等信息，以及政策实施要求提供的其他必要信息。</w:t>
      </w:r>
    </w:p>
    <w:p w:rsidR="00F078A3" w:rsidRDefault="00E269E8">
      <w:pPr>
        <w:widowControl/>
        <w:adjustRightInd w:val="0"/>
        <w:snapToGrid w:val="0"/>
        <w:spacing w:line="560" w:lineRule="exact"/>
        <w:ind w:firstLineChars="200" w:firstLine="640"/>
        <w:jc w:val="left"/>
        <w:rPr>
          <w:rFonts w:eastAsia="仿宋_GB2312"/>
          <w:color w:val="000000"/>
          <w:sz w:val="32"/>
          <w:szCs w:val="32"/>
        </w:rPr>
      </w:pPr>
      <w:r>
        <w:rPr>
          <w:rFonts w:eastAsia="仿宋_GB2312"/>
          <w:color w:val="000000"/>
          <w:sz w:val="32"/>
          <w:szCs w:val="32"/>
        </w:rPr>
        <w:t>上述信息的真实性、完整性和有效性由购机者、产销企业和农机安全监理机构分别负责，并承担相应的法律责任。</w:t>
      </w:r>
    </w:p>
    <w:p w:rsidR="00F078A3" w:rsidRDefault="00E269E8">
      <w:pPr>
        <w:widowControl/>
        <w:adjustRightInd w:val="0"/>
        <w:snapToGrid w:val="0"/>
        <w:spacing w:line="560" w:lineRule="exact"/>
        <w:ind w:firstLineChars="200" w:firstLine="640"/>
        <w:jc w:val="left"/>
        <w:rPr>
          <w:rFonts w:ascii="黑体" w:eastAsia="黑体" w:hAnsi="黑体"/>
          <w:bCs/>
          <w:color w:val="000000"/>
          <w:sz w:val="32"/>
          <w:szCs w:val="32"/>
        </w:rPr>
      </w:pPr>
      <w:r>
        <w:rPr>
          <w:rFonts w:ascii="黑体" w:eastAsia="黑体" w:hAnsi="黑体" w:hint="eastAsia"/>
          <w:bCs/>
          <w:color w:val="000000"/>
          <w:sz w:val="32"/>
          <w:szCs w:val="32"/>
        </w:rPr>
        <w:t>二、核验程序和要求</w:t>
      </w:r>
    </w:p>
    <w:p w:rsidR="00F078A3" w:rsidRDefault="00E269E8">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楷体" w:eastAsia="楷体" w:hAnsi="楷体"/>
          <w:bCs/>
          <w:color w:val="000000"/>
          <w:sz w:val="32"/>
          <w:szCs w:val="32"/>
        </w:rPr>
        <w:t>（一）受理申请。</w:t>
      </w:r>
      <w:r>
        <w:rPr>
          <w:rFonts w:ascii="仿宋_GB2312" w:eastAsia="仿宋_GB2312" w:hAnsi="仿宋_GB2312" w:cs="仿宋_GB2312" w:hint="eastAsia"/>
          <w:color w:val="000000"/>
          <w:sz w:val="32"/>
          <w:szCs w:val="32"/>
        </w:rPr>
        <w:t>对购机</w:t>
      </w:r>
      <w:r>
        <w:rPr>
          <w:rFonts w:ascii="仿宋_GB2312" w:eastAsia="仿宋_GB2312" w:hAnsi="仿宋_GB2312" w:cs="仿宋_GB2312" w:hint="eastAsia"/>
          <w:color w:val="000000"/>
          <w:sz w:val="32"/>
          <w:szCs w:val="32"/>
        </w:rPr>
        <w:t>者自主提出的补贴申请，主管部门应按规定及时受理。鼓励通过手机</w:t>
      </w:r>
      <w:r>
        <w:rPr>
          <w:rFonts w:ascii="仿宋_GB2312" w:eastAsia="仿宋_GB2312" w:hAnsi="仿宋_GB2312" w:cs="仿宋_GB2312" w:hint="eastAsia"/>
          <w:color w:val="000000"/>
          <w:sz w:val="32"/>
          <w:szCs w:val="32"/>
        </w:rPr>
        <w:t>APP</w:t>
      </w:r>
      <w:r>
        <w:rPr>
          <w:rFonts w:ascii="仿宋_GB2312" w:eastAsia="仿宋_GB2312" w:hAnsi="仿宋_GB2312" w:cs="仿宋_GB2312" w:hint="eastAsia"/>
          <w:color w:val="000000"/>
          <w:sz w:val="32"/>
          <w:szCs w:val="32"/>
        </w:rPr>
        <w:t>、“一站式”服务窗口等便捷高效的方式受理申请。</w:t>
      </w:r>
    </w:p>
    <w:p w:rsidR="00F078A3" w:rsidRDefault="00E269E8">
      <w:pPr>
        <w:spacing w:line="560" w:lineRule="exact"/>
        <w:jc w:val="left"/>
        <w:rPr>
          <w:rFonts w:ascii="仿宋_GB2312" w:eastAsia="仿宋_GB2312" w:hAnsi="仿宋_GB2312" w:cs="仿宋_GB2312"/>
          <w:color w:val="000000"/>
          <w:sz w:val="32"/>
          <w:szCs w:val="32"/>
        </w:rPr>
      </w:pPr>
      <w:r>
        <w:rPr>
          <w:rFonts w:ascii="楷体" w:eastAsia="楷体" w:hAnsi="楷体" w:hint="eastAsia"/>
          <w:bCs/>
          <w:color w:val="000000"/>
          <w:sz w:val="32"/>
          <w:szCs w:val="32"/>
        </w:rPr>
        <w:t xml:space="preserve">    </w:t>
      </w:r>
      <w:r>
        <w:rPr>
          <w:rFonts w:ascii="楷体" w:eastAsia="楷体" w:hAnsi="楷体"/>
          <w:bCs/>
          <w:color w:val="000000"/>
          <w:sz w:val="32"/>
          <w:szCs w:val="32"/>
        </w:rPr>
        <w:t>（二）资料核验。</w:t>
      </w:r>
      <w:r>
        <w:rPr>
          <w:rFonts w:ascii="仿宋_GB2312" w:eastAsia="仿宋_GB2312" w:hAnsi="仿宋_GB2312" w:cs="仿宋_GB2312" w:hint="eastAsia"/>
          <w:b/>
          <w:color w:val="000000"/>
          <w:sz w:val="32"/>
          <w:szCs w:val="32"/>
        </w:rPr>
        <w:t>一是购机者及其身份、购机税控发票等资料。</w:t>
      </w:r>
      <w:r>
        <w:rPr>
          <w:rFonts w:ascii="仿宋_GB2312" w:eastAsia="仿宋_GB2312" w:hAnsi="仿宋_GB2312" w:cs="仿宋_GB2312" w:hint="eastAsia"/>
          <w:color w:val="000000"/>
          <w:sz w:val="32"/>
          <w:szCs w:val="32"/>
        </w:rPr>
        <w:t>购机者为个人的，重点核验购机者本人与其身份证件的肖像照片相符情况，购机税控发票所显示的购机者姓名与购机者身份证件所显示姓名的一致性；购机者为农业生产经营组织的，重点核验该组织法定代表人本人与其身份证件的肖像照片相符情况，法定代表人身份证件所显示的姓名与工商营业执照所显示的法定代表人姓名的一致性，购机税控发票所显示的购机者名称要与工商</w:t>
      </w:r>
      <w:r>
        <w:rPr>
          <w:rFonts w:ascii="仿宋_GB2312" w:eastAsia="仿宋_GB2312" w:hAnsi="仿宋_GB2312" w:cs="仿宋_GB2312" w:hint="eastAsia"/>
          <w:color w:val="000000"/>
          <w:sz w:val="32"/>
          <w:szCs w:val="32"/>
        </w:rPr>
        <w:t>营业执照所显示的农业生产经营组织名称一致。</w:t>
      </w:r>
      <w:r>
        <w:rPr>
          <w:rFonts w:ascii="仿宋_GB2312" w:eastAsia="仿宋_GB2312" w:hAnsi="仿宋_GB2312" w:cs="仿宋_GB2312" w:hint="eastAsia"/>
          <w:b/>
          <w:color w:val="000000"/>
          <w:sz w:val="32"/>
          <w:szCs w:val="32"/>
        </w:rPr>
        <w:t>二是银行卡（折）资料。</w:t>
      </w:r>
      <w:r>
        <w:rPr>
          <w:rFonts w:ascii="仿宋_GB2312" w:eastAsia="仿宋_GB2312" w:hAnsi="仿宋_GB2312" w:cs="仿宋_GB2312" w:hint="eastAsia"/>
          <w:color w:val="000000"/>
          <w:sz w:val="32"/>
          <w:szCs w:val="32"/>
        </w:rPr>
        <w:t>核验购机者填写的银行卡（折）账号、开户名等信息与其携带的银行卡（折）所显示的账号、身份证件所显示的购机者姓名、工商营业执照所显示的农业生产经营组织名称一致性情况。</w:t>
      </w:r>
      <w:r>
        <w:rPr>
          <w:rFonts w:ascii="仿宋_GB2312" w:eastAsia="仿宋_GB2312" w:hAnsi="仿宋_GB2312" w:cs="仿宋_GB2312" w:hint="eastAsia"/>
          <w:b/>
          <w:color w:val="000000"/>
          <w:sz w:val="32"/>
          <w:szCs w:val="32"/>
        </w:rPr>
        <w:t>三是购机</w:t>
      </w:r>
      <w:r>
        <w:rPr>
          <w:rFonts w:ascii="仿宋_GB2312" w:eastAsia="仿宋_GB2312" w:hAnsi="仿宋_GB2312" w:cs="仿宋_GB2312" w:hint="eastAsia"/>
          <w:b/>
          <w:color w:val="000000"/>
          <w:sz w:val="32"/>
          <w:szCs w:val="32"/>
        </w:rPr>
        <w:t>行为及购机</w:t>
      </w:r>
      <w:r>
        <w:rPr>
          <w:rFonts w:ascii="仿宋_GB2312" w:eastAsia="仿宋_GB2312" w:hAnsi="仿宋_GB2312" w:cs="仿宋_GB2312" w:hint="eastAsia"/>
          <w:b/>
          <w:color w:val="000000"/>
          <w:sz w:val="32"/>
          <w:szCs w:val="32"/>
        </w:rPr>
        <w:t>价格真实性承诺。</w:t>
      </w:r>
      <w:r>
        <w:rPr>
          <w:rFonts w:ascii="仿宋_GB2312" w:eastAsia="仿宋_GB2312" w:hAnsi="仿宋_GB2312" w:cs="仿宋_GB2312" w:hint="eastAsia"/>
          <w:sz w:val="32"/>
          <w:szCs w:val="32"/>
        </w:rPr>
        <w:t>购机者自主选择购买机具，按市场化原则自行与农机产销企业协商确定购机价格与支付方式，并对交易行为真实性、有效性和可能发生的纠纷承担</w:t>
      </w:r>
      <w:r>
        <w:rPr>
          <w:rFonts w:ascii="仿宋_GB2312" w:eastAsia="仿宋_GB2312" w:hAnsi="仿宋_GB2312" w:cs="仿宋_GB2312" w:hint="eastAsia"/>
          <w:sz w:val="32"/>
          <w:szCs w:val="32"/>
        </w:rPr>
        <w:lastRenderedPageBreak/>
        <w:t>法律责任。签署告知承诺书，承诺购买行为、发票购机价格等信息真实有效</w:t>
      </w:r>
      <w:r>
        <w:rPr>
          <w:rFonts w:ascii="仿宋_GB2312" w:eastAsia="仿宋_GB2312" w:hAnsi="仿宋_GB2312" w:cs="仿宋_GB2312" w:hint="eastAsia"/>
          <w:sz w:val="32"/>
          <w:szCs w:val="32"/>
        </w:rPr>
        <w:t>。</w:t>
      </w:r>
      <w:r>
        <w:rPr>
          <w:rFonts w:ascii="仿宋_GB2312" w:eastAsia="仿宋_GB2312" w:hAnsi="仿宋_GB2312" w:cs="仿宋_GB2312" w:hint="eastAsia"/>
          <w:b/>
          <w:color w:val="000000"/>
          <w:sz w:val="32"/>
          <w:szCs w:val="32"/>
        </w:rPr>
        <w:t>四是核验购机者提供材料完整性。</w:t>
      </w:r>
      <w:r>
        <w:rPr>
          <w:rFonts w:ascii="仿宋_GB2312" w:eastAsia="仿宋_GB2312" w:hAnsi="仿宋_GB2312" w:cs="仿宋_GB2312" w:hint="eastAsia"/>
          <w:sz w:val="32"/>
          <w:szCs w:val="32"/>
        </w:rPr>
        <w:t>核验购机者提交的身份证、购机发票、铭牌、合格证、东方农商银行“一折通”卡（折），上牌机具提供行驶证、安装机具提供安装确认表等资料的原件及复印件，</w:t>
      </w:r>
      <w:r>
        <w:rPr>
          <w:rFonts w:ascii="仿宋_GB2312" w:eastAsia="仿宋_GB2312" w:hAnsi="仿宋_GB2312" w:cs="仿宋_GB2312" w:hint="eastAsia"/>
          <w:sz w:val="32"/>
          <w:szCs w:val="32"/>
        </w:rPr>
        <w:t>非本区域的购机者还应提供区级实施方案中规定的相应材料。</w:t>
      </w:r>
      <w:r>
        <w:rPr>
          <w:rFonts w:ascii="仿宋_GB2312" w:eastAsia="仿宋_GB2312" w:hAnsi="仿宋_GB2312" w:cs="仿宋_GB2312" w:hint="eastAsia"/>
          <w:sz w:val="32"/>
          <w:szCs w:val="32"/>
        </w:rPr>
        <w:t>购机者</w:t>
      </w:r>
      <w:r>
        <w:rPr>
          <w:rFonts w:ascii="仿宋_GB2312" w:eastAsia="仿宋_GB2312" w:hAnsi="仿宋_GB2312" w:cs="仿宋_GB2312" w:hint="eastAsia"/>
          <w:color w:val="000000"/>
          <w:sz w:val="32"/>
          <w:szCs w:val="32"/>
        </w:rPr>
        <w:t>对其所提供的资料签字确认。</w:t>
      </w:r>
    </w:p>
    <w:p w:rsidR="00F078A3" w:rsidRDefault="00E269E8">
      <w:pPr>
        <w:adjustRightInd w:val="0"/>
        <w:snapToGrid w:val="0"/>
        <w:spacing w:line="56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未通过核验的，应将所发现的问题一次性告知购机者，并说明完善方法。</w:t>
      </w:r>
    </w:p>
    <w:p w:rsidR="00F078A3" w:rsidRDefault="00E269E8">
      <w:pPr>
        <w:adjustRightInd w:val="0"/>
        <w:snapToGrid w:val="0"/>
        <w:spacing w:line="560" w:lineRule="exact"/>
        <w:ind w:firstLine="645"/>
        <w:jc w:val="left"/>
        <w:rPr>
          <w:rFonts w:ascii="仿宋_GB2312" w:eastAsia="仿宋_GB2312" w:hAnsi="仿宋_GB2312" w:cs="仿宋_GB2312"/>
          <w:color w:val="000000"/>
          <w:sz w:val="32"/>
          <w:szCs w:val="32"/>
        </w:rPr>
      </w:pPr>
      <w:r>
        <w:rPr>
          <w:rFonts w:ascii="楷体" w:eastAsia="楷体" w:hAnsi="楷体"/>
          <w:bCs/>
          <w:color w:val="000000"/>
          <w:sz w:val="32"/>
          <w:szCs w:val="32"/>
        </w:rPr>
        <w:t>（三）机具核验。</w:t>
      </w:r>
      <w:r>
        <w:rPr>
          <w:rFonts w:ascii="仿宋_GB2312" w:eastAsia="仿宋_GB2312" w:hAnsi="仿宋_GB2312" w:cs="仿宋_GB2312" w:hint="eastAsia"/>
          <w:color w:val="000000"/>
          <w:sz w:val="32"/>
          <w:szCs w:val="32"/>
        </w:rPr>
        <w:t>重点核验购机税控发票所显示的机具名称、生产企业、型号、发动机号（不带动力的可不核验）、出厂编号与所购实物机具铭牌显示信息的一致性，所购实物机具铭牌显示信息与农机购置补贴辅助管理系统内对应的机具信息要一致，购机税控发票所显示的经销企业要与农机购置补贴辅助管理系统内对应的经销信息一致。对牌证管理机具，免于现场实物核验，但需核验购机者携带的《拖拉机和联合收割机行驶证》信息与农机安全监理系统推送给辅助管理系统的牌证信息、机具信息的一致性，购机税控发票所显示的经销企业要与农机购置补贴辅助管理系统内对应的经销信息一致。</w:t>
      </w:r>
    </w:p>
    <w:p w:rsidR="00F078A3" w:rsidRDefault="00E269E8">
      <w:pPr>
        <w:adjustRightInd w:val="0"/>
        <w:snapToGrid w:val="0"/>
        <w:spacing w:line="56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鼓励通过进村入户、提前预约等方式开展核验，便利购机者以及设施安装类机具核验。核验结果由核验人员与购机者双方签字确认。实行双人交叉核验或个人核验、单位内部集体会审双重审核，探索对补贴机具核验结果实行基层农机、种植业、畜牧业、</w:t>
      </w:r>
      <w:r>
        <w:rPr>
          <w:rFonts w:ascii="仿宋_GB2312" w:eastAsia="仿宋_GB2312" w:hAnsi="仿宋_GB2312" w:cs="仿宋_GB2312" w:hint="eastAsia"/>
          <w:color w:val="000000"/>
          <w:sz w:val="32"/>
          <w:szCs w:val="32"/>
        </w:rPr>
        <w:lastRenderedPageBreak/>
        <w:t>渔业、农产品初加工等有关方面共同参加的集体会商。加强对单人多台套、短期内大批量、同人连年购置同类机具、区域适应性差的机具购置等异常情形的核验。</w:t>
      </w:r>
    </w:p>
    <w:p w:rsidR="00F078A3" w:rsidRDefault="00E269E8">
      <w:pPr>
        <w:adjustRightInd w:val="0"/>
        <w:snapToGrid w:val="0"/>
        <w:spacing w:line="56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未通过核验的，应将所发现的问题一次性告知购机者，并说明完善方法。</w:t>
      </w:r>
    </w:p>
    <w:p w:rsidR="00F078A3" w:rsidRDefault="00E269E8">
      <w:pPr>
        <w:adjustRightInd w:val="0"/>
        <w:snapToGrid w:val="0"/>
        <w:spacing w:line="560" w:lineRule="exact"/>
        <w:ind w:firstLineChars="196" w:firstLine="627"/>
        <w:jc w:val="left"/>
        <w:rPr>
          <w:rFonts w:ascii="仿宋_GB2312" w:eastAsia="仿宋_GB2312" w:hAnsi="仿宋_GB2312" w:cs="仿宋_GB2312"/>
          <w:color w:val="000000"/>
          <w:sz w:val="32"/>
          <w:szCs w:val="32"/>
        </w:rPr>
      </w:pPr>
      <w:r>
        <w:rPr>
          <w:rFonts w:ascii="楷体" w:eastAsia="楷体" w:hAnsi="楷体" w:hint="eastAsia"/>
          <w:bCs/>
          <w:color w:val="000000"/>
          <w:sz w:val="32"/>
          <w:szCs w:val="32"/>
        </w:rPr>
        <w:t>（四）复核登记。</w:t>
      </w:r>
      <w:r>
        <w:rPr>
          <w:rFonts w:ascii="仿宋_GB2312" w:eastAsia="仿宋_GB2312" w:hAnsi="仿宋_GB2312" w:cs="仿宋_GB2312" w:hint="eastAsia"/>
          <w:color w:val="000000"/>
          <w:sz w:val="32"/>
          <w:szCs w:val="32"/>
        </w:rPr>
        <w:t>区农业农村</w:t>
      </w:r>
      <w:r>
        <w:rPr>
          <w:rFonts w:ascii="仿宋_GB2312" w:eastAsia="仿宋_GB2312" w:hAnsi="仿宋_GB2312" w:cs="仿宋_GB2312" w:hint="eastAsia"/>
          <w:color w:val="000000"/>
          <w:sz w:val="32"/>
          <w:szCs w:val="32"/>
        </w:rPr>
        <w:t>部门</w:t>
      </w:r>
      <w:r>
        <w:rPr>
          <w:rFonts w:ascii="仿宋_GB2312" w:eastAsia="仿宋_GB2312" w:hAnsi="仿宋_GB2312" w:cs="仿宋_GB2312" w:hint="eastAsia"/>
          <w:color w:val="000000"/>
          <w:sz w:val="32"/>
          <w:szCs w:val="32"/>
        </w:rPr>
        <w:t>对资料核验、机具核验的程序、方式和签章的完整性、规范性、有效性进行</w:t>
      </w:r>
      <w:r>
        <w:rPr>
          <w:rFonts w:ascii="仿宋_GB2312" w:eastAsia="仿宋_GB2312" w:hAnsi="仿宋_GB2312" w:cs="仿宋_GB2312" w:hint="eastAsia"/>
          <w:color w:val="000000"/>
          <w:sz w:val="32"/>
          <w:szCs w:val="32"/>
        </w:rPr>
        <w:t>形式性</w:t>
      </w:r>
      <w:r>
        <w:rPr>
          <w:rFonts w:ascii="仿宋_GB2312" w:eastAsia="仿宋_GB2312" w:hAnsi="仿宋_GB2312" w:cs="仿宋_GB2312" w:hint="eastAsia"/>
          <w:color w:val="000000"/>
          <w:sz w:val="32"/>
          <w:szCs w:val="32"/>
        </w:rPr>
        <w:t>复核，登记建档。</w:t>
      </w:r>
    </w:p>
    <w:p w:rsidR="00F078A3" w:rsidRDefault="00E269E8">
      <w:pPr>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楷体" w:eastAsia="楷体" w:hAnsi="楷体"/>
          <w:bCs/>
          <w:color w:val="000000"/>
          <w:sz w:val="32"/>
          <w:szCs w:val="32"/>
        </w:rPr>
        <w:t>（五）公示报送。</w:t>
      </w:r>
      <w:r>
        <w:rPr>
          <w:rFonts w:ascii="仿宋_GB2312" w:eastAsia="仿宋_GB2312" w:hAnsi="仿宋_GB2312" w:cs="仿宋_GB2312" w:hint="eastAsia"/>
          <w:color w:val="000000"/>
          <w:sz w:val="32"/>
          <w:szCs w:val="32"/>
        </w:rPr>
        <w:t>对通过复核的补贴申请信息进行为期不少于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个工作日</w:t>
      </w:r>
      <w:r>
        <w:rPr>
          <w:rFonts w:ascii="仿宋_GB2312" w:eastAsia="仿宋_GB2312" w:hAnsi="仿宋_GB2312" w:cs="仿宋_GB2312" w:hint="eastAsia"/>
          <w:color w:val="000000"/>
          <w:sz w:val="32"/>
          <w:szCs w:val="32"/>
        </w:rPr>
        <w:t>的公示，</w:t>
      </w:r>
      <w:r>
        <w:rPr>
          <w:rFonts w:ascii="仿宋_GB2312" w:eastAsia="仿宋_GB2312" w:hAnsi="仿宋_GB2312" w:cs="仿宋_GB2312" w:hint="eastAsia"/>
          <w:color w:val="000000"/>
          <w:sz w:val="32"/>
          <w:szCs w:val="32"/>
        </w:rPr>
        <w:t>同时</w:t>
      </w:r>
      <w:r>
        <w:rPr>
          <w:rFonts w:ascii="仿宋_GB2312" w:eastAsia="仿宋_GB2312" w:hAnsi="仿宋_GB2312" w:cs="仿宋_GB2312" w:hint="eastAsia"/>
          <w:color w:val="000000"/>
          <w:sz w:val="32"/>
          <w:szCs w:val="32"/>
        </w:rPr>
        <w:t>在乡村或补贴申请点公示栏中公开公示信息。</w:t>
      </w:r>
    </w:p>
    <w:p w:rsidR="00F078A3" w:rsidRDefault="00E269E8">
      <w:pPr>
        <w:adjustRightInd w:val="0"/>
        <w:snapToGrid w:val="0"/>
        <w:spacing w:line="560" w:lineRule="exact"/>
        <w:ind w:firstLineChars="196" w:firstLine="627"/>
        <w:jc w:val="left"/>
        <w:rPr>
          <w:rFonts w:ascii="仿宋_GB2312" w:eastAsia="仿宋_GB2312" w:hAnsi="仿宋_GB2312" w:cs="仿宋_GB2312"/>
          <w:color w:val="000000"/>
          <w:sz w:val="32"/>
          <w:szCs w:val="32"/>
        </w:rPr>
      </w:pPr>
      <w:r>
        <w:rPr>
          <w:rFonts w:ascii="楷体" w:eastAsia="楷体" w:hAnsi="楷体"/>
          <w:bCs/>
          <w:color w:val="000000"/>
          <w:sz w:val="32"/>
          <w:szCs w:val="32"/>
        </w:rPr>
        <w:t>（六）资料处理。</w:t>
      </w:r>
      <w:r>
        <w:rPr>
          <w:rFonts w:ascii="仿宋_GB2312" w:eastAsia="仿宋_GB2312" w:hAnsi="仿宋_GB2312" w:cs="仿宋_GB2312" w:hint="eastAsia"/>
          <w:color w:val="000000"/>
          <w:sz w:val="32"/>
          <w:szCs w:val="32"/>
        </w:rPr>
        <w:t>购机者线下申请结算补贴资金的档案由乡镇农业农村部门归集整理，交区农业农村部门集中保管，保管期限不少于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年；全流程线上办理由区级保存，保存期为</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w:t>
      </w:r>
    </w:p>
    <w:p w:rsidR="00F078A3" w:rsidRDefault="00E269E8">
      <w:pPr>
        <w:widowControl/>
        <w:adjustRightInd w:val="0"/>
        <w:snapToGrid w:val="0"/>
        <w:spacing w:line="560" w:lineRule="exact"/>
        <w:ind w:firstLineChars="200" w:firstLine="640"/>
        <w:jc w:val="left"/>
        <w:rPr>
          <w:rFonts w:ascii="黑体" w:eastAsia="黑体" w:hAnsi="黑体"/>
          <w:bCs/>
          <w:color w:val="000000"/>
          <w:sz w:val="32"/>
          <w:szCs w:val="32"/>
        </w:rPr>
      </w:pPr>
      <w:r>
        <w:rPr>
          <w:rFonts w:ascii="黑体" w:eastAsia="黑体" w:hAnsi="黑体"/>
          <w:bCs/>
          <w:color w:val="000000"/>
          <w:sz w:val="32"/>
          <w:szCs w:val="32"/>
        </w:rPr>
        <w:t>三、</w:t>
      </w:r>
      <w:r>
        <w:rPr>
          <w:rFonts w:ascii="黑体" w:eastAsia="黑体" w:hAnsi="黑体" w:hint="eastAsia"/>
          <w:bCs/>
          <w:color w:val="000000"/>
          <w:sz w:val="32"/>
          <w:szCs w:val="32"/>
        </w:rPr>
        <w:t>核验工作措施</w:t>
      </w:r>
    </w:p>
    <w:p w:rsidR="00F078A3" w:rsidRDefault="00E269E8">
      <w:pPr>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楷体" w:eastAsia="楷体" w:hAnsi="楷体"/>
          <w:bCs/>
          <w:color w:val="000000"/>
          <w:sz w:val="32"/>
          <w:szCs w:val="32"/>
        </w:rPr>
        <w:t>（一）加强核验人员队伍建设。</w:t>
      </w:r>
      <w:r>
        <w:rPr>
          <w:rFonts w:ascii="仿宋_GB2312" w:eastAsia="仿宋_GB2312" w:hAnsi="仿宋_GB2312" w:cs="仿宋_GB2312" w:hint="eastAsia"/>
          <w:color w:val="000000"/>
          <w:sz w:val="32"/>
          <w:szCs w:val="32"/>
        </w:rPr>
        <w:t>选配责任心强、业务素质高、作风优良的人员从事核验工作，每年至少开展一次业务技能、反腐倡廉警示教</w:t>
      </w:r>
      <w:r>
        <w:rPr>
          <w:rFonts w:ascii="仿宋_GB2312" w:eastAsia="仿宋_GB2312" w:hAnsi="仿宋_GB2312" w:cs="仿宋_GB2312" w:hint="eastAsia"/>
          <w:color w:val="000000"/>
          <w:sz w:val="32"/>
          <w:szCs w:val="32"/>
        </w:rPr>
        <w:t>育培训。</w:t>
      </w:r>
    </w:p>
    <w:p w:rsidR="00F078A3" w:rsidRDefault="00E269E8">
      <w:pPr>
        <w:adjustRightInd w:val="0"/>
        <w:snapToGrid w:val="0"/>
        <w:spacing w:line="560" w:lineRule="exact"/>
        <w:ind w:firstLineChars="196" w:firstLine="627"/>
        <w:jc w:val="left"/>
        <w:rPr>
          <w:rFonts w:ascii="仿宋_GB2312" w:eastAsia="仿宋_GB2312" w:hAnsi="仿宋_GB2312" w:cs="仿宋_GB2312"/>
          <w:color w:val="000000"/>
          <w:sz w:val="32"/>
          <w:szCs w:val="32"/>
        </w:rPr>
      </w:pPr>
      <w:r>
        <w:rPr>
          <w:rFonts w:ascii="楷体" w:eastAsia="楷体" w:hAnsi="楷体"/>
          <w:bCs/>
          <w:color w:val="000000"/>
          <w:sz w:val="32"/>
          <w:szCs w:val="32"/>
        </w:rPr>
        <w:t>（二）</w:t>
      </w:r>
      <w:r>
        <w:rPr>
          <w:rFonts w:ascii="楷体" w:eastAsia="楷体" w:hAnsi="楷体" w:hint="eastAsia"/>
          <w:bCs/>
          <w:color w:val="000000"/>
          <w:sz w:val="32"/>
          <w:szCs w:val="32"/>
        </w:rPr>
        <w:t>实行</w:t>
      </w:r>
      <w:r>
        <w:rPr>
          <w:rFonts w:ascii="楷体" w:eastAsia="楷体" w:hAnsi="楷体"/>
          <w:bCs/>
          <w:color w:val="000000"/>
          <w:sz w:val="32"/>
          <w:szCs w:val="32"/>
        </w:rPr>
        <w:t>购机承诺</w:t>
      </w:r>
      <w:r>
        <w:rPr>
          <w:rFonts w:ascii="楷体" w:eastAsia="楷体" w:hAnsi="楷体" w:hint="eastAsia"/>
          <w:bCs/>
          <w:color w:val="000000"/>
          <w:sz w:val="32"/>
          <w:szCs w:val="32"/>
        </w:rPr>
        <w:t>制</w:t>
      </w:r>
      <w:r>
        <w:rPr>
          <w:rFonts w:ascii="楷体" w:eastAsia="楷体" w:hAnsi="楷体"/>
          <w:bCs/>
          <w:color w:val="000000"/>
          <w:sz w:val="32"/>
          <w:szCs w:val="32"/>
        </w:rPr>
        <w:t>。</w:t>
      </w:r>
      <w:r>
        <w:rPr>
          <w:rFonts w:ascii="仿宋_GB2312" w:eastAsia="仿宋_GB2312" w:hAnsi="仿宋_GB2312" w:cs="仿宋_GB2312" w:hint="eastAsia"/>
          <w:color w:val="000000"/>
          <w:sz w:val="32"/>
          <w:szCs w:val="32"/>
        </w:rPr>
        <w:t>加强购机者补贴申请行为的自我约束和信用管理，实行补贴申请资料真实性、完整性和有效性的自主承诺，受理申请补贴时当场签订</w:t>
      </w:r>
      <w:r>
        <w:rPr>
          <w:rFonts w:ascii="仿宋_GB2312" w:eastAsia="仿宋_GB2312" w:hAnsi="仿宋_GB2312" w:cs="仿宋_GB2312" w:hint="eastAsia"/>
          <w:color w:val="000000"/>
          <w:sz w:val="32"/>
          <w:szCs w:val="32"/>
        </w:rPr>
        <w:t>告知</w:t>
      </w:r>
      <w:r>
        <w:rPr>
          <w:rFonts w:ascii="仿宋_GB2312" w:eastAsia="仿宋_GB2312" w:hAnsi="仿宋_GB2312" w:cs="仿宋_GB2312" w:hint="eastAsia"/>
          <w:color w:val="000000"/>
          <w:sz w:val="32"/>
          <w:szCs w:val="32"/>
        </w:rPr>
        <w:t>承诺书</w:t>
      </w:r>
      <w:r>
        <w:rPr>
          <w:rFonts w:ascii="仿宋_GB2312" w:eastAsia="仿宋_GB2312" w:hAnsi="仿宋_GB2312" w:cs="仿宋_GB2312" w:hint="eastAsia"/>
          <w:color w:val="000000"/>
          <w:sz w:val="32"/>
          <w:szCs w:val="32"/>
        </w:rPr>
        <w:t>，并在所提供的申请资料上签字</w:t>
      </w:r>
      <w:r>
        <w:rPr>
          <w:rFonts w:ascii="仿宋_GB2312" w:eastAsia="仿宋_GB2312" w:hAnsi="仿宋_GB2312" w:cs="仿宋_GB2312" w:hint="eastAsia"/>
          <w:color w:val="000000"/>
          <w:sz w:val="32"/>
          <w:szCs w:val="32"/>
        </w:rPr>
        <w:t>。</w:t>
      </w:r>
    </w:p>
    <w:p w:rsidR="00F078A3" w:rsidRDefault="00E269E8">
      <w:pPr>
        <w:adjustRightInd w:val="0"/>
        <w:snapToGrid w:val="0"/>
        <w:spacing w:line="560" w:lineRule="exact"/>
        <w:ind w:firstLineChars="196" w:firstLine="627"/>
        <w:jc w:val="left"/>
        <w:rPr>
          <w:rFonts w:ascii="仿宋_GB2312" w:eastAsia="仿宋_GB2312" w:hAnsi="仿宋_GB2312" w:cs="仿宋_GB2312"/>
          <w:color w:val="000000"/>
          <w:sz w:val="32"/>
          <w:szCs w:val="32"/>
        </w:rPr>
      </w:pPr>
      <w:r>
        <w:rPr>
          <w:rFonts w:ascii="楷体" w:eastAsia="楷体" w:hAnsi="楷体"/>
          <w:bCs/>
          <w:color w:val="000000"/>
          <w:sz w:val="32"/>
          <w:szCs w:val="32"/>
        </w:rPr>
        <w:lastRenderedPageBreak/>
        <w:t>（三）全面排查违规线索</w:t>
      </w:r>
      <w:r>
        <w:rPr>
          <w:rFonts w:ascii="仿宋" w:eastAsia="仿宋" w:hAnsi="仿宋"/>
          <w:bCs/>
          <w:color w:val="000000"/>
          <w:sz w:val="32"/>
          <w:szCs w:val="32"/>
        </w:rPr>
        <w:t>。</w:t>
      </w:r>
      <w:r>
        <w:rPr>
          <w:rFonts w:ascii="仿宋_GB2312" w:eastAsia="仿宋_GB2312" w:hAnsi="仿宋_GB2312" w:cs="仿宋_GB2312" w:hint="eastAsia"/>
          <w:color w:val="000000"/>
          <w:sz w:val="32"/>
          <w:szCs w:val="32"/>
        </w:rPr>
        <w:t>对核验中发现的补贴申请违规行为线索，由核机工作人员逐条书面登记，并及时上报区农机购置补贴领导小组</w:t>
      </w:r>
      <w:r>
        <w:rPr>
          <w:rFonts w:ascii="仿宋_GB2312" w:eastAsia="仿宋_GB2312" w:hAnsi="仿宋_GB2312" w:cs="仿宋_GB2312" w:hint="eastAsia"/>
          <w:color w:val="000000"/>
          <w:sz w:val="32"/>
          <w:szCs w:val="32"/>
        </w:rPr>
        <w:t>办公室</w:t>
      </w:r>
      <w:r>
        <w:rPr>
          <w:rFonts w:ascii="仿宋_GB2312" w:eastAsia="仿宋_GB2312" w:hAnsi="仿宋_GB2312" w:cs="仿宋_GB2312" w:hint="eastAsia"/>
          <w:color w:val="000000"/>
          <w:sz w:val="32"/>
          <w:szCs w:val="32"/>
        </w:rPr>
        <w:t>。对违规嫌疑较大或反复出现的应启动调查程序，对违规嫌疑较小的留存材料</w:t>
      </w:r>
      <w:bookmarkStart w:id="0" w:name="_GoBack"/>
      <w:bookmarkEnd w:id="0"/>
      <w:r>
        <w:rPr>
          <w:rFonts w:ascii="仿宋_GB2312" w:eastAsia="仿宋_GB2312" w:hAnsi="仿宋_GB2312" w:cs="仿宋_GB2312" w:hint="eastAsia"/>
          <w:color w:val="000000"/>
          <w:sz w:val="32"/>
          <w:szCs w:val="32"/>
        </w:rPr>
        <w:t>备查。</w:t>
      </w:r>
    </w:p>
    <w:p w:rsidR="00F078A3" w:rsidRDefault="00E269E8">
      <w:pPr>
        <w:adjustRightInd w:val="0"/>
        <w:snapToGrid w:val="0"/>
        <w:spacing w:line="560" w:lineRule="exact"/>
        <w:ind w:firstLineChars="196" w:firstLine="627"/>
        <w:jc w:val="left"/>
        <w:rPr>
          <w:rFonts w:ascii="Times New Roman" w:eastAsia="仿宋_GB2312" w:hAnsi="Times New Roman" w:cs="Times New Roman"/>
          <w:color w:val="000000"/>
          <w:sz w:val="32"/>
          <w:szCs w:val="32"/>
        </w:rPr>
      </w:pPr>
      <w:r>
        <w:rPr>
          <w:rFonts w:ascii="楷体" w:eastAsia="楷体" w:hAnsi="楷体"/>
          <w:bCs/>
          <w:color w:val="000000"/>
          <w:sz w:val="32"/>
          <w:szCs w:val="32"/>
        </w:rPr>
        <w:t>（四）严格监督管理。</w:t>
      </w:r>
      <w:r>
        <w:rPr>
          <w:rFonts w:ascii="Times New Roman" w:eastAsia="仿宋_GB2312" w:hAnsi="Times New Roman" w:cs="Times New Roman"/>
          <w:color w:val="000000"/>
          <w:sz w:val="32"/>
          <w:szCs w:val="32"/>
        </w:rPr>
        <w:t>根据《</w:t>
      </w:r>
      <w:r>
        <w:rPr>
          <w:rFonts w:ascii="Times New Roman" w:eastAsia="仿宋_GB2312" w:hAnsi="Times New Roman" w:cs="Times New Roman" w:hint="eastAsia"/>
          <w:color w:val="000000"/>
          <w:sz w:val="32"/>
          <w:szCs w:val="32"/>
        </w:rPr>
        <w:t>开发区</w:t>
      </w:r>
      <w:r>
        <w:rPr>
          <w:rFonts w:ascii="Times New Roman" w:eastAsia="仿宋_GB2312" w:hAnsi="Times New Roman" w:cs="Times New Roman"/>
          <w:color w:val="000000"/>
          <w:sz w:val="32"/>
          <w:szCs w:val="32"/>
        </w:rPr>
        <w:t>农机购置补贴内控制度》，以机具核验流程为主线，逐项工作、逐个环节查找风险点，根据各自职责，加强监督检查，落实工作责任。</w:t>
      </w:r>
    </w:p>
    <w:p w:rsidR="00F078A3" w:rsidRDefault="00F078A3">
      <w:pPr>
        <w:adjustRightInd w:val="0"/>
        <w:snapToGrid w:val="0"/>
        <w:spacing w:line="560" w:lineRule="exact"/>
        <w:ind w:firstLineChars="196" w:firstLine="627"/>
        <w:jc w:val="left"/>
        <w:rPr>
          <w:rFonts w:ascii="Times New Roman" w:eastAsia="仿宋_GB2312" w:hAnsi="Times New Roman" w:cs="Times New Roman"/>
          <w:color w:val="000000"/>
          <w:sz w:val="32"/>
          <w:szCs w:val="32"/>
        </w:rPr>
      </w:pPr>
    </w:p>
    <w:p w:rsidR="00F078A3" w:rsidRDefault="00F078A3">
      <w:pPr>
        <w:widowControl/>
        <w:adjustRightInd w:val="0"/>
        <w:snapToGrid w:val="0"/>
        <w:spacing w:line="560" w:lineRule="exact"/>
        <w:jc w:val="left"/>
        <w:rPr>
          <w:rFonts w:ascii="Times New Roman" w:eastAsia="仿宋_GB2312" w:hAnsi="Times New Roman" w:cs="Times New Roman"/>
          <w:b/>
          <w:sz w:val="44"/>
          <w:szCs w:val="44"/>
        </w:rPr>
      </w:pPr>
    </w:p>
    <w:sectPr w:rsidR="00F078A3" w:rsidSect="00F078A3">
      <w:footerReference w:type="even" r:id="rId7"/>
      <w:footerReference w:type="default" r:id="rId8"/>
      <w:pgSz w:w="11906" w:h="16838"/>
      <w:pgMar w:top="2098" w:right="1474" w:bottom="1984" w:left="1587" w:header="851" w:footer="1234"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8A3" w:rsidRDefault="00F078A3" w:rsidP="00F078A3">
      <w:r>
        <w:separator/>
      </w:r>
    </w:p>
  </w:endnote>
  <w:endnote w:type="continuationSeparator" w:id="0">
    <w:p w:rsidR="00F078A3" w:rsidRDefault="00F078A3" w:rsidP="00F078A3">
      <w:r>
        <w:continuationSeparator/>
      </w:r>
    </w:p>
  </w:endnote>
</w:endnotes>
</file>

<file path=word/fontTable.xml><?xml version="1.0" encoding="utf-8"?>
<w:fonts xmlns:r="http://schemas.openxmlformats.org/officeDocument/2006/relationships" xmlns:w="http://schemas.openxmlformats.org/wordprocessingml/2006/main">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楷体_GBK">
    <w:charset w:val="86"/>
    <w:family w:val="script"/>
    <w:pitch w:val="default"/>
    <w:sig w:usb0="00000001" w:usb1="080E0000" w:usb2="00000000" w:usb3="00000000" w:csb0="00040000" w:csb1="00000000"/>
  </w:font>
  <w:font w:name="Book Antiqua">
    <w:charset w:val="00"/>
    <w:family w:val="roman"/>
    <w:pitch w:val="default"/>
    <w:sig w:usb0="00000287" w:usb1="00000000" w:usb2="00000000" w:usb3="00000000" w:csb0="2000009F" w:csb1="DFD70000"/>
  </w:font>
  <w:font w:name="华文中宋">
    <w:charset w:val="86"/>
    <w:family w:val="auto"/>
    <w:pitch w:val="default"/>
    <w:sig w:usb0="00000287" w:usb1="080F0000" w:usb2="00000000" w:usb3="00000000" w:csb0="0004009F" w:csb1="DFD70000"/>
  </w:font>
  <w:font w:name="Verdana">
    <w:panose1 w:val="020B0604030504040204"/>
    <w:charset w:val="00"/>
    <w:family w:val="swiss"/>
    <w:pitch w:val="variable"/>
    <w:sig w:usb0="A10006FF" w:usb1="4000205B" w:usb2="00000010" w:usb3="00000000" w:csb0="0000019F" w:csb1="00000000"/>
  </w:font>
  <w:font w:name="楷体_GB2312">
    <w:altName w:val="微软雅黑"/>
    <w:charset w:val="86"/>
    <w:family w:val="modern"/>
    <w:pitch w:val="default"/>
    <w:sig w:usb0="00000000" w:usb1="080E0000" w:usb2="00000000" w:usb3="00000000" w:csb0="00040000" w:csb1="00000000"/>
  </w:font>
  <w:font w:name="汉鼎简大宋">
    <w:altName w:val="宋体"/>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8935"/>
    </w:sdtPr>
    <w:sdtContent>
      <w:p w:rsidR="00F078A3" w:rsidRDefault="00F078A3">
        <w:pPr>
          <w:pStyle w:val="ad"/>
          <w:jc w:val="center"/>
        </w:pPr>
        <w:r w:rsidRPr="00F078A3">
          <w:fldChar w:fldCharType="begin"/>
        </w:r>
        <w:r w:rsidR="00E269E8">
          <w:instrText xml:space="preserve"> PAGE   \* MERGEFORMAT </w:instrText>
        </w:r>
        <w:r w:rsidRPr="00F078A3">
          <w:fldChar w:fldCharType="separate"/>
        </w:r>
        <w:r w:rsidR="00E269E8" w:rsidRPr="00E269E8">
          <w:rPr>
            <w:noProof/>
            <w:lang w:val="zh-CN"/>
          </w:rPr>
          <w:t>4</w:t>
        </w:r>
        <w:r>
          <w:rPr>
            <w:lang w:val="zh-CN"/>
          </w:rPr>
          <w:fldChar w:fldCharType="end"/>
        </w:r>
      </w:p>
    </w:sdtContent>
  </w:sdt>
  <w:p w:rsidR="00F078A3" w:rsidRDefault="00F078A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26578"/>
    </w:sdtPr>
    <w:sdtContent>
      <w:p w:rsidR="00F078A3" w:rsidRDefault="00F078A3">
        <w:pPr>
          <w:pStyle w:val="ad"/>
          <w:jc w:val="center"/>
        </w:pPr>
        <w:r w:rsidRPr="00F078A3">
          <w:fldChar w:fldCharType="begin"/>
        </w:r>
        <w:r w:rsidR="00E269E8">
          <w:instrText xml:space="preserve"> PAGE   \* MERGEFORMAT </w:instrText>
        </w:r>
        <w:r w:rsidRPr="00F078A3">
          <w:fldChar w:fldCharType="separate"/>
        </w:r>
        <w:r w:rsidR="00E269E8" w:rsidRPr="00E269E8">
          <w:rPr>
            <w:noProof/>
            <w:lang w:val="zh-CN"/>
          </w:rPr>
          <w:t>1</w:t>
        </w:r>
        <w:r>
          <w:rPr>
            <w:lang w:val="zh-CN"/>
          </w:rPr>
          <w:fldChar w:fldCharType="end"/>
        </w:r>
      </w:p>
    </w:sdtContent>
  </w:sdt>
  <w:p w:rsidR="00F078A3" w:rsidRDefault="00F078A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8A3" w:rsidRDefault="00F078A3" w:rsidP="00F078A3">
      <w:r>
        <w:separator/>
      </w:r>
    </w:p>
  </w:footnote>
  <w:footnote w:type="continuationSeparator" w:id="0">
    <w:p w:rsidR="00F078A3" w:rsidRDefault="00F078A3" w:rsidP="00F078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50C9C"/>
    <w:multiLevelType w:val="multilevel"/>
    <w:tmpl w:val="56250C9C"/>
    <w:lvl w:ilvl="0">
      <w:start w:val="1"/>
      <w:numFmt w:val="japaneseCounting"/>
      <w:pStyle w:val="a"/>
      <w:lvlText w:val="（%1）"/>
      <w:lvlJc w:val="left"/>
      <w:pPr>
        <w:tabs>
          <w:tab w:val="left" w:pos="1720"/>
        </w:tabs>
        <w:ind w:left="172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pStyle w:val="a0"/>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6CEA2025"/>
    <w:multiLevelType w:val="multilevel"/>
    <w:tmpl w:val="6CEA2025"/>
    <w:lvl w:ilvl="0">
      <w:start w:val="1"/>
      <w:numFmt w:val="none"/>
      <w:pStyle w:val="a1"/>
      <w:suff w:val="nothing"/>
      <w:lvlText w:val="%1"/>
      <w:lvlJc w:val="left"/>
      <w:pPr>
        <w:ind w:left="0" w:firstLine="0"/>
      </w:pPr>
      <w:rPr>
        <w:rFonts w:ascii="Helv" w:hAnsi="Helv" w:hint="default"/>
        <w:b/>
        <w:i w:val="0"/>
        <w:sz w:val="21"/>
      </w:rPr>
    </w:lvl>
    <w:lvl w:ilvl="1">
      <w:start w:val="1"/>
      <w:numFmt w:val="decimal"/>
      <w:pStyle w:val="a2"/>
      <w:suff w:val="nothing"/>
      <w:lvlText w:val="%1%2　"/>
      <w:lvlJc w:val="left"/>
      <w:pPr>
        <w:ind w:left="0" w:firstLine="0"/>
      </w:pPr>
      <w:rPr>
        <w:rFonts w:ascii="黑体" w:eastAsia="黑体" w:hAnsi="Helv" w:hint="eastAsia"/>
        <w:b w:val="0"/>
        <w:i w:val="0"/>
        <w:sz w:val="21"/>
      </w:rPr>
    </w:lvl>
    <w:lvl w:ilvl="2">
      <w:start w:val="1"/>
      <w:numFmt w:val="decimal"/>
      <w:pStyle w:val="a3"/>
      <w:suff w:val="nothing"/>
      <w:lvlText w:val="%1%2.%3　"/>
      <w:lvlJc w:val="left"/>
      <w:pPr>
        <w:ind w:left="0" w:firstLine="0"/>
      </w:pPr>
      <w:rPr>
        <w:rFonts w:ascii="黑体" w:eastAsia="黑体" w:hAnsi="Helv" w:hint="eastAsia"/>
        <w:b w:val="0"/>
        <w:i w:val="0"/>
        <w:color w:val="auto"/>
        <w:sz w:val="21"/>
      </w:rPr>
    </w:lvl>
    <w:lvl w:ilvl="3">
      <w:start w:val="1"/>
      <w:numFmt w:val="decimal"/>
      <w:suff w:val="nothing"/>
      <w:lvlText w:val="%1%2.%3.%4　"/>
      <w:lvlJc w:val="left"/>
      <w:pPr>
        <w:ind w:left="0" w:firstLine="0"/>
      </w:pPr>
      <w:rPr>
        <w:rFonts w:ascii="黑体" w:eastAsia="黑体" w:hAnsi="Helv" w:hint="eastAsia"/>
        <w:b w:val="0"/>
        <w:i w:val="0"/>
        <w:sz w:val="21"/>
      </w:rPr>
    </w:lvl>
    <w:lvl w:ilvl="4">
      <w:start w:val="1"/>
      <w:numFmt w:val="decimal"/>
      <w:suff w:val="nothing"/>
      <w:lvlText w:val="%1%2.%3.%4.%5　"/>
      <w:lvlJc w:val="left"/>
      <w:pPr>
        <w:ind w:left="945" w:firstLine="0"/>
      </w:pPr>
      <w:rPr>
        <w:rFonts w:ascii="黑体" w:eastAsia="黑体" w:hAnsi="Helv" w:hint="eastAsia"/>
        <w:b w:val="0"/>
        <w:i w:val="0"/>
        <w:sz w:val="21"/>
      </w:rPr>
    </w:lvl>
    <w:lvl w:ilvl="5">
      <w:start w:val="1"/>
      <w:numFmt w:val="decimal"/>
      <w:suff w:val="nothing"/>
      <w:lvlText w:val="%1%2.%3.%4.%5.%6　"/>
      <w:lvlJc w:val="left"/>
      <w:pPr>
        <w:ind w:left="0" w:firstLine="0"/>
      </w:pPr>
      <w:rPr>
        <w:rFonts w:ascii="黑体" w:eastAsia="黑体" w:hAnsi="Helv" w:hint="eastAsia"/>
        <w:b w:val="0"/>
        <w:i w:val="0"/>
        <w:sz w:val="21"/>
      </w:rPr>
    </w:lvl>
    <w:lvl w:ilvl="6">
      <w:start w:val="1"/>
      <w:numFmt w:val="decimal"/>
      <w:suff w:val="nothing"/>
      <w:lvlText w:val="%1%2.%3.%4.%5.%6.%7　"/>
      <w:lvlJc w:val="left"/>
      <w:pPr>
        <w:ind w:left="0" w:firstLine="0"/>
      </w:pPr>
      <w:rPr>
        <w:rFonts w:ascii="黑体" w:eastAsia="黑体" w:hAnsi="Helv"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evenAndOddHeaders/>
  <w:drawingGridHorizontalSpacing w:val="105"/>
  <w:drawingGridVerticalSpacing w:val="15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UzZGQ1ZTUzMjI2YTA1OGI2ZWYxMzk3OTEwNDg4YzAifQ=="/>
  </w:docVars>
  <w:rsids>
    <w:rsidRoot w:val="53810977"/>
    <w:rsid w:val="837F72AA"/>
    <w:rsid w:val="8E6E910A"/>
    <w:rsid w:val="FAFF51E5"/>
    <w:rsid w:val="FEFF1DA1"/>
    <w:rsid w:val="00013E36"/>
    <w:rsid w:val="000237F2"/>
    <w:rsid w:val="000260C4"/>
    <w:rsid w:val="0003351B"/>
    <w:rsid w:val="00033F51"/>
    <w:rsid w:val="00061393"/>
    <w:rsid w:val="0006412B"/>
    <w:rsid w:val="000B5DC2"/>
    <w:rsid w:val="000C4035"/>
    <w:rsid w:val="000C4A96"/>
    <w:rsid w:val="000C531D"/>
    <w:rsid w:val="000D6CC6"/>
    <w:rsid w:val="00100132"/>
    <w:rsid w:val="0014133B"/>
    <w:rsid w:val="0016283D"/>
    <w:rsid w:val="00175A33"/>
    <w:rsid w:val="0018054F"/>
    <w:rsid w:val="001807EE"/>
    <w:rsid w:val="00183D77"/>
    <w:rsid w:val="001858CD"/>
    <w:rsid w:val="00195A1D"/>
    <w:rsid w:val="001B5C00"/>
    <w:rsid w:val="001B6600"/>
    <w:rsid w:val="001C1B01"/>
    <w:rsid w:val="001D71C7"/>
    <w:rsid w:val="001E166A"/>
    <w:rsid w:val="001F181E"/>
    <w:rsid w:val="00201985"/>
    <w:rsid w:val="00204E73"/>
    <w:rsid w:val="00206438"/>
    <w:rsid w:val="00206CE8"/>
    <w:rsid w:val="00213D85"/>
    <w:rsid w:val="002141E2"/>
    <w:rsid w:val="002224E6"/>
    <w:rsid w:val="00227B07"/>
    <w:rsid w:val="00262978"/>
    <w:rsid w:val="00265882"/>
    <w:rsid w:val="00276B46"/>
    <w:rsid w:val="00277ECE"/>
    <w:rsid w:val="00285D83"/>
    <w:rsid w:val="00286416"/>
    <w:rsid w:val="00291472"/>
    <w:rsid w:val="002A4358"/>
    <w:rsid w:val="002C0581"/>
    <w:rsid w:val="002C643B"/>
    <w:rsid w:val="002C74FA"/>
    <w:rsid w:val="002E4206"/>
    <w:rsid w:val="002F54A1"/>
    <w:rsid w:val="00301413"/>
    <w:rsid w:val="0030553D"/>
    <w:rsid w:val="00306B77"/>
    <w:rsid w:val="0031045E"/>
    <w:rsid w:val="0032443E"/>
    <w:rsid w:val="00330423"/>
    <w:rsid w:val="00342665"/>
    <w:rsid w:val="003518C4"/>
    <w:rsid w:val="00372967"/>
    <w:rsid w:val="00377AF5"/>
    <w:rsid w:val="00396990"/>
    <w:rsid w:val="003A5339"/>
    <w:rsid w:val="003C7D60"/>
    <w:rsid w:val="00435968"/>
    <w:rsid w:val="0044303A"/>
    <w:rsid w:val="00443508"/>
    <w:rsid w:val="0045621E"/>
    <w:rsid w:val="00483F65"/>
    <w:rsid w:val="004B08BD"/>
    <w:rsid w:val="004B0AF6"/>
    <w:rsid w:val="004B2FD4"/>
    <w:rsid w:val="004D3459"/>
    <w:rsid w:val="004F209B"/>
    <w:rsid w:val="00505792"/>
    <w:rsid w:val="0052254B"/>
    <w:rsid w:val="00525FE4"/>
    <w:rsid w:val="00533D56"/>
    <w:rsid w:val="005601E5"/>
    <w:rsid w:val="00570176"/>
    <w:rsid w:val="005837DA"/>
    <w:rsid w:val="005A2256"/>
    <w:rsid w:val="005A4C83"/>
    <w:rsid w:val="005B6066"/>
    <w:rsid w:val="005B7C74"/>
    <w:rsid w:val="005C0805"/>
    <w:rsid w:val="005D5075"/>
    <w:rsid w:val="005D522C"/>
    <w:rsid w:val="005D650E"/>
    <w:rsid w:val="006467D8"/>
    <w:rsid w:val="006648A0"/>
    <w:rsid w:val="00677C08"/>
    <w:rsid w:val="00684A89"/>
    <w:rsid w:val="00684D8A"/>
    <w:rsid w:val="006B1647"/>
    <w:rsid w:val="006D0F98"/>
    <w:rsid w:val="006D5146"/>
    <w:rsid w:val="006E4130"/>
    <w:rsid w:val="006F365E"/>
    <w:rsid w:val="00706F94"/>
    <w:rsid w:val="007354A8"/>
    <w:rsid w:val="00736557"/>
    <w:rsid w:val="00742FBF"/>
    <w:rsid w:val="00750AF4"/>
    <w:rsid w:val="00774FCB"/>
    <w:rsid w:val="00777C74"/>
    <w:rsid w:val="007840B4"/>
    <w:rsid w:val="007A27E9"/>
    <w:rsid w:val="007A638D"/>
    <w:rsid w:val="007C4A62"/>
    <w:rsid w:val="007D0856"/>
    <w:rsid w:val="007D7969"/>
    <w:rsid w:val="007E39F6"/>
    <w:rsid w:val="00817F56"/>
    <w:rsid w:val="008226D6"/>
    <w:rsid w:val="008417D3"/>
    <w:rsid w:val="00844DF5"/>
    <w:rsid w:val="0084597C"/>
    <w:rsid w:val="00857A05"/>
    <w:rsid w:val="008702C5"/>
    <w:rsid w:val="008779AB"/>
    <w:rsid w:val="008938FF"/>
    <w:rsid w:val="00897E92"/>
    <w:rsid w:val="008A5C3A"/>
    <w:rsid w:val="008C792C"/>
    <w:rsid w:val="008D2293"/>
    <w:rsid w:val="008E77B0"/>
    <w:rsid w:val="009208A9"/>
    <w:rsid w:val="009502A6"/>
    <w:rsid w:val="00973818"/>
    <w:rsid w:val="00974E59"/>
    <w:rsid w:val="0097755D"/>
    <w:rsid w:val="0098186A"/>
    <w:rsid w:val="0099273E"/>
    <w:rsid w:val="0099552D"/>
    <w:rsid w:val="009B0857"/>
    <w:rsid w:val="009B1196"/>
    <w:rsid w:val="009B4967"/>
    <w:rsid w:val="009D3F7C"/>
    <w:rsid w:val="009D4180"/>
    <w:rsid w:val="009E21DB"/>
    <w:rsid w:val="009F0E87"/>
    <w:rsid w:val="009F2F43"/>
    <w:rsid w:val="00A064FD"/>
    <w:rsid w:val="00A12B17"/>
    <w:rsid w:val="00A316D4"/>
    <w:rsid w:val="00A5051F"/>
    <w:rsid w:val="00AA3D81"/>
    <w:rsid w:val="00AB7818"/>
    <w:rsid w:val="00AD1495"/>
    <w:rsid w:val="00AD524B"/>
    <w:rsid w:val="00AE0757"/>
    <w:rsid w:val="00AF4731"/>
    <w:rsid w:val="00AF4BD4"/>
    <w:rsid w:val="00AF777D"/>
    <w:rsid w:val="00B006AD"/>
    <w:rsid w:val="00B3491A"/>
    <w:rsid w:val="00B4189A"/>
    <w:rsid w:val="00B563E8"/>
    <w:rsid w:val="00B82D57"/>
    <w:rsid w:val="00B920A2"/>
    <w:rsid w:val="00B9557C"/>
    <w:rsid w:val="00BA1AA7"/>
    <w:rsid w:val="00BC39C8"/>
    <w:rsid w:val="00BD28CA"/>
    <w:rsid w:val="00BE0669"/>
    <w:rsid w:val="00BE2FCD"/>
    <w:rsid w:val="00BE3FB6"/>
    <w:rsid w:val="00BE593E"/>
    <w:rsid w:val="00BE727F"/>
    <w:rsid w:val="00C35627"/>
    <w:rsid w:val="00C50471"/>
    <w:rsid w:val="00C51187"/>
    <w:rsid w:val="00C54CF0"/>
    <w:rsid w:val="00C638AB"/>
    <w:rsid w:val="00C750BD"/>
    <w:rsid w:val="00C97A8F"/>
    <w:rsid w:val="00CB122B"/>
    <w:rsid w:val="00CB789E"/>
    <w:rsid w:val="00CC058C"/>
    <w:rsid w:val="00D1133F"/>
    <w:rsid w:val="00D21E8F"/>
    <w:rsid w:val="00D371C3"/>
    <w:rsid w:val="00DA56B2"/>
    <w:rsid w:val="00DB5411"/>
    <w:rsid w:val="00DB6268"/>
    <w:rsid w:val="00DC221D"/>
    <w:rsid w:val="00DD75C0"/>
    <w:rsid w:val="00DE3E92"/>
    <w:rsid w:val="00DE7DEA"/>
    <w:rsid w:val="00DF571E"/>
    <w:rsid w:val="00E01239"/>
    <w:rsid w:val="00E015AE"/>
    <w:rsid w:val="00E14251"/>
    <w:rsid w:val="00E203C4"/>
    <w:rsid w:val="00E21BA2"/>
    <w:rsid w:val="00E269E8"/>
    <w:rsid w:val="00E40148"/>
    <w:rsid w:val="00E44364"/>
    <w:rsid w:val="00E67AB5"/>
    <w:rsid w:val="00E72958"/>
    <w:rsid w:val="00E76872"/>
    <w:rsid w:val="00E77F6E"/>
    <w:rsid w:val="00E913E7"/>
    <w:rsid w:val="00E93ECB"/>
    <w:rsid w:val="00E954C1"/>
    <w:rsid w:val="00E95BF5"/>
    <w:rsid w:val="00EB1F83"/>
    <w:rsid w:val="00EC3208"/>
    <w:rsid w:val="00EF19BE"/>
    <w:rsid w:val="00EF252F"/>
    <w:rsid w:val="00EF778F"/>
    <w:rsid w:val="00F078A3"/>
    <w:rsid w:val="00F25F2F"/>
    <w:rsid w:val="00F35C13"/>
    <w:rsid w:val="00F565C0"/>
    <w:rsid w:val="00F660E4"/>
    <w:rsid w:val="00F672C3"/>
    <w:rsid w:val="00F75A4A"/>
    <w:rsid w:val="00F75EC7"/>
    <w:rsid w:val="00F85A1A"/>
    <w:rsid w:val="00FB09B4"/>
    <w:rsid w:val="00FD40A2"/>
    <w:rsid w:val="00FF1371"/>
    <w:rsid w:val="044C290A"/>
    <w:rsid w:val="0D826F59"/>
    <w:rsid w:val="0ED00A7A"/>
    <w:rsid w:val="21760F7B"/>
    <w:rsid w:val="253A7771"/>
    <w:rsid w:val="3053181A"/>
    <w:rsid w:val="371B103A"/>
    <w:rsid w:val="401005F7"/>
    <w:rsid w:val="47C651BE"/>
    <w:rsid w:val="48E21ACA"/>
    <w:rsid w:val="4C795318"/>
    <w:rsid w:val="4DE46F86"/>
    <w:rsid w:val="50AE2A55"/>
    <w:rsid w:val="53810977"/>
    <w:rsid w:val="57556050"/>
    <w:rsid w:val="584D2035"/>
    <w:rsid w:val="5E960B00"/>
    <w:rsid w:val="7DD0220D"/>
    <w:rsid w:val="7DDB7A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nhideWhenUsed="1" w:qFormat="1"/>
    <w:lsdException w:name="footnote text" w:qFormat="1"/>
    <w:lsdException w:name="annotation text"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unhideWhenUsed="1" w:qFormat="1"/>
    <w:lsdException w:name="Subtitle" w:qFormat="1"/>
    <w:lsdException w:name="Date" w:unhideWhenUsed="1" w:qFormat="1"/>
    <w:lsdException w:name="Body Text First Indent 2" w:qFormat="1"/>
    <w:lsdException w:name="Body Text 2" w:unhideWhenUsed="1" w:qFormat="1"/>
    <w:lsdException w:name="Body Text Indent 2" w:unhideWhenUsed="1" w:qFormat="1"/>
    <w:lsdException w:name="Body Text Indent 3" w:unhideWhenUsed="1" w:qFormat="1"/>
    <w:lsdException w:name="Hyperlink" w:unhideWhenUsed="1" w:qFormat="1"/>
    <w:lsdException w:name="FollowedHyperlink"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next w:val="2"/>
    <w:autoRedefine/>
    <w:qFormat/>
    <w:rsid w:val="00F078A3"/>
    <w:pPr>
      <w:widowControl w:val="0"/>
      <w:jc w:val="both"/>
    </w:pPr>
    <w:rPr>
      <w:kern w:val="2"/>
      <w:sz w:val="21"/>
      <w:szCs w:val="24"/>
    </w:rPr>
  </w:style>
  <w:style w:type="paragraph" w:styleId="1">
    <w:name w:val="heading 1"/>
    <w:basedOn w:val="a4"/>
    <w:next w:val="a4"/>
    <w:link w:val="1Char"/>
    <w:autoRedefine/>
    <w:qFormat/>
    <w:rsid w:val="00F078A3"/>
    <w:pPr>
      <w:keepNext/>
      <w:keepLines/>
      <w:spacing w:before="340" w:after="330" w:line="576" w:lineRule="auto"/>
      <w:outlineLvl w:val="0"/>
    </w:pPr>
    <w:rPr>
      <w:rFonts w:ascii="Times New Roman" w:eastAsia="黑体" w:hAnsi="Times New Roman" w:cs="Times New Roman"/>
      <w:bCs/>
      <w:kern w:val="44"/>
      <w:sz w:val="44"/>
      <w:szCs w:val="44"/>
    </w:rPr>
  </w:style>
  <w:style w:type="paragraph" w:styleId="20">
    <w:name w:val="heading 2"/>
    <w:basedOn w:val="a4"/>
    <w:next w:val="a4"/>
    <w:link w:val="2Char"/>
    <w:autoRedefine/>
    <w:qFormat/>
    <w:rsid w:val="00F078A3"/>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4"/>
    <w:next w:val="a4"/>
    <w:link w:val="3Char"/>
    <w:autoRedefine/>
    <w:qFormat/>
    <w:rsid w:val="00F078A3"/>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
    <w:name w:val="Body Text First Indent 2"/>
    <w:basedOn w:val="a8"/>
    <w:qFormat/>
    <w:rsid w:val="00F078A3"/>
    <w:pPr>
      <w:spacing w:after="120"/>
      <w:ind w:leftChars="200" w:left="420" w:firstLine="420"/>
    </w:pPr>
    <w:rPr>
      <w:rFonts w:ascii="Times New Roman" w:eastAsia="宋体"/>
      <w:sz w:val="21"/>
    </w:rPr>
  </w:style>
  <w:style w:type="paragraph" w:styleId="a8">
    <w:name w:val="Body Text Indent"/>
    <w:basedOn w:val="a4"/>
    <w:link w:val="Char1"/>
    <w:autoRedefine/>
    <w:unhideWhenUsed/>
    <w:qFormat/>
    <w:rsid w:val="00F078A3"/>
    <w:pPr>
      <w:spacing w:line="580" w:lineRule="exact"/>
      <w:ind w:firstLine="630"/>
    </w:pPr>
    <w:rPr>
      <w:rFonts w:ascii="仿宋_GB2312" w:eastAsia="仿宋_GB2312"/>
      <w:kern w:val="0"/>
      <w:sz w:val="32"/>
    </w:rPr>
  </w:style>
  <w:style w:type="paragraph" w:styleId="a1">
    <w:name w:val="Document Map"/>
    <w:basedOn w:val="a4"/>
    <w:link w:val="Char10"/>
    <w:qFormat/>
    <w:rsid w:val="00F078A3"/>
    <w:pPr>
      <w:numPr>
        <w:numId w:val="1"/>
      </w:numPr>
    </w:pPr>
    <w:rPr>
      <w:rFonts w:ascii="宋体" w:eastAsia="宋体" w:hAnsi="Calibri"/>
      <w:sz w:val="18"/>
      <w:szCs w:val="18"/>
    </w:rPr>
  </w:style>
  <w:style w:type="paragraph" w:styleId="a9">
    <w:name w:val="annotation text"/>
    <w:basedOn w:val="a4"/>
    <w:next w:val="a4"/>
    <w:link w:val="Char11"/>
    <w:autoRedefine/>
    <w:unhideWhenUsed/>
    <w:qFormat/>
    <w:rsid w:val="00F078A3"/>
    <w:pPr>
      <w:widowControl/>
      <w:jc w:val="left"/>
    </w:pPr>
    <w:rPr>
      <w:rFonts w:eastAsia="宋体"/>
      <w:color w:val="000000"/>
      <w:kern w:val="0"/>
      <w:sz w:val="20"/>
      <w:szCs w:val="20"/>
    </w:rPr>
  </w:style>
  <w:style w:type="paragraph" w:styleId="aa">
    <w:name w:val="Body Text"/>
    <w:basedOn w:val="a4"/>
    <w:link w:val="Char"/>
    <w:autoRedefine/>
    <w:unhideWhenUsed/>
    <w:qFormat/>
    <w:rsid w:val="00F078A3"/>
    <w:pPr>
      <w:spacing w:after="120"/>
    </w:pPr>
    <w:rPr>
      <w:rFonts w:ascii="Calibri" w:eastAsia="宋体" w:hAnsi="Calibri" w:cs="Times New Roman"/>
      <w:kern w:val="0"/>
      <w:sz w:val="20"/>
      <w:szCs w:val="20"/>
    </w:rPr>
  </w:style>
  <w:style w:type="paragraph" w:styleId="ab">
    <w:name w:val="Date"/>
    <w:basedOn w:val="a4"/>
    <w:next w:val="a4"/>
    <w:link w:val="Char0"/>
    <w:autoRedefine/>
    <w:unhideWhenUsed/>
    <w:qFormat/>
    <w:rsid w:val="00F078A3"/>
    <w:pPr>
      <w:ind w:leftChars="2500" w:left="100"/>
    </w:pPr>
    <w:rPr>
      <w:rFonts w:ascii="仿宋_GB2312" w:eastAsia="仿宋_GB2312" w:hAnsi="Calibri" w:cs="Times New Roman"/>
      <w:kern w:val="0"/>
      <w:sz w:val="32"/>
      <w:szCs w:val="32"/>
    </w:rPr>
  </w:style>
  <w:style w:type="paragraph" w:styleId="21">
    <w:name w:val="Body Text Indent 2"/>
    <w:basedOn w:val="a4"/>
    <w:link w:val="2Char1"/>
    <w:autoRedefine/>
    <w:unhideWhenUsed/>
    <w:qFormat/>
    <w:rsid w:val="00F078A3"/>
    <w:pPr>
      <w:spacing w:line="540" w:lineRule="exact"/>
      <w:ind w:firstLineChars="200" w:firstLine="640"/>
    </w:pPr>
    <w:rPr>
      <w:rFonts w:ascii="仿宋_GB2312" w:eastAsia="仿宋_GB2312"/>
      <w:kern w:val="0"/>
      <w:sz w:val="32"/>
    </w:rPr>
  </w:style>
  <w:style w:type="paragraph" w:styleId="ac">
    <w:name w:val="Balloon Text"/>
    <w:basedOn w:val="a4"/>
    <w:link w:val="Char2"/>
    <w:autoRedefine/>
    <w:unhideWhenUsed/>
    <w:qFormat/>
    <w:rsid w:val="00F078A3"/>
    <w:rPr>
      <w:rFonts w:ascii="仿宋_GB2312" w:eastAsia="仿宋_GB2312" w:hAnsi="Calibri" w:cs="Times New Roman"/>
      <w:kern w:val="0"/>
      <w:sz w:val="18"/>
      <w:szCs w:val="18"/>
    </w:rPr>
  </w:style>
  <w:style w:type="paragraph" w:styleId="ad">
    <w:name w:val="footer"/>
    <w:basedOn w:val="a4"/>
    <w:link w:val="Char12"/>
    <w:autoRedefine/>
    <w:uiPriority w:val="99"/>
    <w:unhideWhenUsed/>
    <w:qFormat/>
    <w:rsid w:val="00F078A3"/>
    <w:pPr>
      <w:tabs>
        <w:tab w:val="center" w:pos="4153"/>
        <w:tab w:val="right" w:pos="8306"/>
      </w:tabs>
      <w:snapToGrid w:val="0"/>
      <w:jc w:val="left"/>
    </w:pPr>
    <w:rPr>
      <w:rFonts w:ascii="Calibri" w:hAnsi="Calibri"/>
      <w:kern w:val="0"/>
      <w:sz w:val="18"/>
      <w:szCs w:val="18"/>
    </w:rPr>
  </w:style>
  <w:style w:type="paragraph" w:styleId="ae">
    <w:name w:val="header"/>
    <w:basedOn w:val="a4"/>
    <w:link w:val="Char3"/>
    <w:autoRedefine/>
    <w:qFormat/>
    <w:rsid w:val="00F078A3"/>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autoRedefine/>
    <w:unhideWhenUsed/>
    <w:qFormat/>
    <w:rsid w:val="00F078A3"/>
    <w:rPr>
      <w:rFonts w:ascii="Times New Roman" w:eastAsia="仿宋" w:hAnsi="Times New Roman" w:cs="Times New Roman"/>
      <w:sz w:val="24"/>
      <w:szCs w:val="22"/>
    </w:rPr>
  </w:style>
  <w:style w:type="paragraph" w:styleId="af">
    <w:name w:val="footnote text"/>
    <w:basedOn w:val="a4"/>
    <w:link w:val="Char13"/>
    <w:autoRedefine/>
    <w:qFormat/>
    <w:rsid w:val="00F078A3"/>
    <w:pPr>
      <w:snapToGrid w:val="0"/>
      <w:jc w:val="left"/>
    </w:pPr>
    <w:rPr>
      <w:rFonts w:ascii="宋体" w:eastAsia="宋体" w:hAnsi="宋体"/>
      <w:sz w:val="18"/>
      <w:szCs w:val="18"/>
    </w:rPr>
  </w:style>
  <w:style w:type="paragraph" w:styleId="30">
    <w:name w:val="Body Text Indent 3"/>
    <w:basedOn w:val="a4"/>
    <w:link w:val="3Char1"/>
    <w:autoRedefine/>
    <w:unhideWhenUsed/>
    <w:qFormat/>
    <w:rsid w:val="00F078A3"/>
    <w:pPr>
      <w:spacing w:line="500" w:lineRule="exact"/>
      <w:ind w:firstLineChars="200" w:firstLine="640"/>
    </w:pPr>
    <w:rPr>
      <w:rFonts w:eastAsia="仿宋_GB2312"/>
      <w:kern w:val="0"/>
      <w:sz w:val="32"/>
      <w:u w:val="single"/>
    </w:rPr>
  </w:style>
  <w:style w:type="paragraph" w:styleId="22">
    <w:name w:val="Body Text 2"/>
    <w:basedOn w:val="a4"/>
    <w:link w:val="2Char10"/>
    <w:autoRedefine/>
    <w:unhideWhenUsed/>
    <w:qFormat/>
    <w:rsid w:val="00F078A3"/>
    <w:pPr>
      <w:spacing w:after="120" w:line="480" w:lineRule="auto"/>
    </w:pPr>
    <w:rPr>
      <w:rFonts w:eastAsia="宋体"/>
      <w:kern w:val="0"/>
      <w:sz w:val="20"/>
    </w:rPr>
  </w:style>
  <w:style w:type="paragraph" w:styleId="af0">
    <w:name w:val="Normal (Web)"/>
    <w:basedOn w:val="a4"/>
    <w:autoRedefine/>
    <w:unhideWhenUsed/>
    <w:qFormat/>
    <w:rsid w:val="00F078A3"/>
    <w:pPr>
      <w:widowControl/>
      <w:spacing w:before="100" w:beforeAutospacing="1" w:after="100" w:afterAutospacing="1"/>
      <w:jc w:val="left"/>
    </w:pPr>
    <w:rPr>
      <w:rFonts w:ascii="宋体" w:eastAsia="宋体" w:hAnsi="宋体" w:cs="宋体"/>
      <w:kern w:val="0"/>
      <w:sz w:val="24"/>
    </w:rPr>
  </w:style>
  <w:style w:type="table" w:styleId="af1">
    <w:name w:val="Table Grid"/>
    <w:basedOn w:val="a6"/>
    <w:autoRedefine/>
    <w:qFormat/>
    <w:rsid w:val="00F078A3"/>
    <w:rPr>
      <w:rFonts w:ascii="Calibri" w:eastAsia="宋体" w:hAnsi="Calibri" w:cs="Times New Roman"/>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page number"/>
    <w:autoRedefine/>
    <w:qFormat/>
    <w:rsid w:val="00F078A3"/>
  </w:style>
  <w:style w:type="character" w:styleId="af3">
    <w:name w:val="FollowedHyperlink"/>
    <w:autoRedefine/>
    <w:unhideWhenUsed/>
    <w:qFormat/>
    <w:rsid w:val="00F078A3"/>
    <w:rPr>
      <w:color w:val="800080"/>
      <w:u w:val="single"/>
    </w:rPr>
  </w:style>
  <w:style w:type="character" w:styleId="af4">
    <w:name w:val="Emphasis"/>
    <w:autoRedefine/>
    <w:qFormat/>
    <w:rsid w:val="00F078A3"/>
    <w:rPr>
      <w:rFonts w:ascii="Times New Roman" w:hAnsi="Times New Roman" w:cs="Times New Roman" w:hint="default"/>
      <w:color w:val="auto"/>
    </w:rPr>
  </w:style>
  <w:style w:type="character" w:styleId="af5">
    <w:name w:val="Hyperlink"/>
    <w:autoRedefine/>
    <w:unhideWhenUsed/>
    <w:qFormat/>
    <w:rsid w:val="00F078A3"/>
    <w:rPr>
      <w:color w:val="0000FF"/>
      <w:u w:val="single"/>
    </w:rPr>
  </w:style>
  <w:style w:type="paragraph" w:styleId="af6">
    <w:name w:val="List Paragraph"/>
    <w:basedOn w:val="a4"/>
    <w:autoRedefine/>
    <w:qFormat/>
    <w:rsid w:val="00F078A3"/>
    <w:pPr>
      <w:ind w:firstLineChars="200" w:firstLine="420"/>
    </w:pPr>
  </w:style>
  <w:style w:type="character" w:customStyle="1" w:styleId="Char3">
    <w:name w:val="页眉 Char"/>
    <w:basedOn w:val="a5"/>
    <w:link w:val="ae"/>
    <w:autoRedefine/>
    <w:qFormat/>
    <w:rsid w:val="00F078A3"/>
    <w:rPr>
      <w:kern w:val="2"/>
      <w:sz w:val="18"/>
      <w:szCs w:val="18"/>
    </w:rPr>
  </w:style>
  <w:style w:type="character" w:customStyle="1" w:styleId="1Char">
    <w:name w:val="标题 1 Char"/>
    <w:basedOn w:val="a5"/>
    <w:link w:val="1"/>
    <w:autoRedefine/>
    <w:qFormat/>
    <w:rsid w:val="00F078A3"/>
    <w:rPr>
      <w:rFonts w:ascii="Times New Roman" w:eastAsia="黑体" w:hAnsi="Times New Roman" w:cs="Times New Roman"/>
      <w:bCs/>
      <w:kern w:val="44"/>
      <w:sz w:val="44"/>
      <w:szCs w:val="44"/>
    </w:rPr>
  </w:style>
  <w:style w:type="character" w:customStyle="1" w:styleId="2Char">
    <w:name w:val="标题 2 Char"/>
    <w:basedOn w:val="a5"/>
    <w:link w:val="20"/>
    <w:autoRedefine/>
    <w:qFormat/>
    <w:rsid w:val="00F078A3"/>
    <w:rPr>
      <w:rFonts w:ascii="Arial" w:eastAsia="黑体" w:hAnsi="Arial" w:cs="Times New Roman"/>
      <w:b/>
      <w:bCs/>
      <w:kern w:val="2"/>
      <w:sz w:val="32"/>
      <w:szCs w:val="32"/>
    </w:rPr>
  </w:style>
  <w:style w:type="character" w:customStyle="1" w:styleId="3Char">
    <w:name w:val="标题 3 Char"/>
    <w:basedOn w:val="a5"/>
    <w:link w:val="3"/>
    <w:autoRedefine/>
    <w:qFormat/>
    <w:rsid w:val="00F078A3"/>
    <w:rPr>
      <w:rFonts w:ascii="Times New Roman" w:eastAsia="宋体" w:hAnsi="Times New Roman" w:cs="Times New Roman"/>
      <w:b/>
      <w:bCs/>
      <w:kern w:val="2"/>
      <w:sz w:val="32"/>
      <w:szCs w:val="32"/>
    </w:rPr>
  </w:style>
  <w:style w:type="paragraph" w:customStyle="1" w:styleId="1CharCharCharChar">
    <w:name w:val="1 Char Char Char Char"/>
    <w:basedOn w:val="a4"/>
    <w:qFormat/>
    <w:rsid w:val="00F078A3"/>
    <w:rPr>
      <w:rFonts w:ascii="Tahoma" w:eastAsia="宋体" w:hAnsi="Tahoma" w:cs="Times New Roman"/>
      <w:sz w:val="24"/>
      <w:szCs w:val="20"/>
    </w:rPr>
  </w:style>
  <w:style w:type="character" w:customStyle="1" w:styleId="Char14">
    <w:name w:val="页眉 Char1"/>
    <w:autoRedefine/>
    <w:qFormat/>
    <w:rsid w:val="00F078A3"/>
    <w:rPr>
      <w:rFonts w:ascii="Calibri" w:eastAsia="宋体" w:hAnsi="Calibri"/>
      <w:sz w:val="18"/>
      <w:szCs w:val="18"/>
      <w:lang w:bidi="ar-SA"/>
    </w:rPr>
  </w:style>
  <w:style w:type="character" w:customStyle="1" w:styleId="Char12">
    <w:name w:val="页脚 Char1"/>
    <w:link w:val="ad"/>
    <w:autoRedefine/>
    <w:qFormat/>
    <w:rsid w:val="00F078A3"/>
    <w:rPr>
      <w:rFonts w:ascii="Calibri" w:hAnsi="Calibri"/>
      <w:sz w:val="18"/>
      <w:szCs w:val="18"/>
    </w:rPr>
  </w:style>
  <w:style w:type="character" w:customStyle="1" w:styleId="Char">
    <w:name w:val="正文文本 Char"/>
    <w:basedOn w:val="a5"/>
    <w:link w:val="aa"/>
    <w:autoRedefine/>
    <w:qFormat/>
    <w:rsid w:val="00F078A3"/>
    <w:rPr>
      <w:rFonts w:ascii="Calibri" w:eastAsia="宋体" w:hAnsi="Calibri" w:cs="Times New Roman"/>
    </w:rPr>
  </w:style>
  <w:style w:type="character" w:customStyle="1" w:styleId="Char0">
    <w:name w:val="日期 Char"/>
    <w:basedOn w:val="a5"/>
    <w:link w:val="ab"/>
    <w:autoRedefine/>
    <w:qFormat/>
    <w:rsid w:val="00F078A3"/>
    <w:rPr>
      <w:rFonts w:ascii="仿宋_GB2312" w:eastAsia="仿宋_GB2312" w:hAnsi="Calibri" w:cs="Times New Roman"/>
      <w:sz w:val="32"/>
      <w:szCs w:val="32"/>
    </w:rPr>
  </w:style>
  <w:style w:type="character" w:customStyle="1" w:styleId="Char2">
    <w:name w:val="批注框文本 Char"/>
    <w:basedOn w:val="a5"/>
    <w:link w:val="ac"/>
    <w:autoRedefine/>
    <w:qFormat/>
    <w:rsid w:val="00F078A3"/>
    <w:rPr>
      <w:rFonts w:ascii="仿宋_GB2312" w:eastAsia="仿宋_GB2312" w:hAnsi="Calibri" w:cs="Times New Roman"/>
      <w:sz w:val="18"/>
      <w:szCs w:val="18"/>
    </w:rPr>
  </w:style>
  <w:style w:type="character" w:customStyle="1" w:styleId="2CharChar">
    <w:name w:val="标题2 Char Char"/>
    <w:link w:val="23"/>
    <w:autoRedefine/>
    <w:qFormat/>
    <w:locked/>
    <w:rsid w:val="00F078A3"/>
    <w:rPr>
      <w:rFonts w:ascii="方正楷体_GBK" w:eastAsia="方正楷体_GBK" w:hAnsi="Book Antiqua"/>
      <w:snapToGrid w:val="0"/>
      <w:sz w:val="32"/>
    </w:rPr>
  </w:style>
  <w:style w:type="paragraph" w:customStyle="1" w:styleId="23">
    <w:name w:val="标题2"/>
    <w:basedOn w:val="a4"/>
    <w:next w:val="a4"/>
    <w:link w:val="2CharChar"/>
    <w:autoRedefine/>
    <w:qFormat/>
    <w:rsid w:val="00F078A3"/>
    <w:pPr>
      <w:autoSpaceDE w:val="0"/>
      <w:autoSpaceDN w:val="0"/>
      <w:snapToGrid w:val="0"/>
      <w:spacing w:line="590" w:lineRule="atLeast"/>
      <w:jc w:val="center"/>
    </w:pPr>
    <w:rPr>
      <w:rFonts w:ascii="方正楷体_GBK" w:eastAsia="方正楷体_GBK" w:hAnsi="Book Antiqua"/>
      <w:snapToGrid w:val="0"/>
      <w:kern w:val="0"/>
      <w:sz w:val="32"/>
      <w:szCs w:val="20"/>
    </w:rPr>
  </w:style>
  <w:style w:type="character" w:customStyle="1" w:styleId="CharChar2">
    <w:name w:val="Char Char2"/>
    <w:autoRedefine/>
    <w:qFormat/>
    <w:rsid w:val="00F078A3"/>
    <w:rPr>
      <w:rFonts w:ascii="Times New Roman" w:eastAsia="宋体" w:hAnsi="Times New Roman" w:cs="Times New Roman" w:hint="default"/>
      <w:sz w:val="18"/>
      <w:szCs w:val="24"/>
    </w:rPr>
  </w:style>
  <w:style w:type="character" w:customStyle="1" w:styleId="lemmatitleh11">
    <w:name w:val="lemmatitleh11"/>
    <w:basedOn w:val="a5"/>
    <w:autoRedefine/>
    <w:qFormat/>
    <w:rsid w:val="00F078A3"/>
  </w:style>
  <w:style w:type="paragraph" w:customStyle="1" w:styleId="Char4">
    <w:name w:val="Char"/>
    <w:basedOn w:val="a4"/>
    <w:autoRedefine/>
    <w:qFormat/>
    <w:rsid w:val="00F078A3"/>
    <w:rPr>
      <w:rFonts w:ascii="Times New Roman" w:eastAsia="宋体" w:hAnsi="Times New Roman" w:cs="Times New Roman"/>
      <w:szCs w:val="20"/>
    </w:rPr>
  </w:style>
  <w:style w:type="paragraph" w:customStyle="1" w:styleId="p0">
    <w:name w:val="p0"/>
    <w:basedOn w:val="a4"/>
    <w:autoRedefine/>
    <w:qFormat/>
    <w:rsid w:val="00F078A3"/>
    <w:pPr>
      <w:widowControl/>
    </w:pPr>
    <w:rPr>
      <w:rFonts w:ascii="Times New Roman" w:eastAsia="宋体" w:hAnsi="Times New Roman" w:cs="Times New Roman"/>
      <w:kern w:val="0"/>
      <w:szCs w:val="21"/>
    </w:rPr>
  </w:style>
  <w:style w:type="character" w:customStyle="1" w:styleId="CharChar21">
    <w:name w:val="Char Char21"/>
    <w:autoRedefine/>
    <w:qFormat/>
    <w:rsid w:val="00F078A3"/>
    <w:rPr>
      <w:rFonts w:ascii="Times New Roman" w:eastAsia="宋体" w:hAnsi="Times New Roman" w:cs="Times New Roman"/>
      <w:sz w:val="18"/>
      <w:szCs w:val="24"/>
    </w:rPr>
  </w:style>
  <w:style w:type="paragraph" w:customStyle="1" w:styleId="font5">
    <w:name w:val="font5"/>
    <w:basedOn w:val="a4"/>
    <w:autoRedefine/>
    <w:qFormat/>
    <w:rsid w:val="00F078A3"/>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4"/>
    <w:autoRedefine/>
    <w:qFormat/>
    <w:rsid w:val="00F078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64">
    <w:name w:val="xl64"/>
    <w:basedOn w:val="a4"/>
    <w:autoRedefine/>
    <w:qFormat/>
    <w:rsid w:val="00F078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5">
    <w:name w:val="xl65"/>
    <w:basedOn w:val="a4"/>
    <w:autoRedefine/>
    <w:qFormat/>
    <w:rsid w:val="00F078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6">
    <w:name w:val="xl66"/>
    <w:basedOn w:val="a4"/>
    <w:autoRedefine/>
    <w:qFormat/>
    <w:rsid w:val="00F078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4"/>
    </w:rPr>
  </w:style>
  <w:style w:type="paragraph" w:customStyle="1" w:styleId="xl67">
    <w:name w:val="xl67"/>
    <w:basedOn w:val="a4"/>
    <w:qFormat/>
    <w:rsid w:val="00F078A3"/>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8">
    <w:name w:val="xl68"/>
    <w:basedOn w:val="a4"/>
    <w:qFormat/>
    <w:rsid w:val="00F078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69">
    <w:name w:val="xl69"/>
    <w:basedOn w:val="a4"/>
    <w:autoRedefine/>
    <w:qFormat/>
    <w:rsid w:val="00F078A3"/>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xl70">
    <w:name w:val="xl70"/>
    <w:basedOn w:val="a4"/>
    <w:autoRedefine/>
    <w:qFormat/>
    <w:rsid w:val="00F078A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71">
    <w:name w:val="xl71"/>
    <w:basedOn w:val="a4"/>
    <w:autoRedefine/>
    <w:qFormat/>
    <w:rsid w:val="00F078A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72">
    <w:name w:val="xl72"/>
    <w:basedOn w:val="a4"/>
    <w:qFormat/>
    <w:rsid w:val="00F078A3"/>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3">
    <w:name w:val="xl73"/>
    <w:basedOn w:val="a4"/>
    <w:qFormat/>
    <w:rsid w:val="00F078A3"/>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4">
    <w:name w:val="xl74"/>
    <w:basedOn w:val="a4"/>
    <w:qFormat/>
    <w:rsid w:val="00F078A3"/>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4"/>
    </w:rPr>
  </w:style>
  <w:style w:type="paragraph" w:customStyle="1" w:styleId="xl75">
    <w:name w:val="xl75"/>
    <w:basedOn w:val="a4"/>
    <w:autoRedefine/>
    <w:qFormat/>
    <w:rsid w:val="00F078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6">
    <w:name w:val="xl76"/>
    <w:basedOn w:val="a4"/>
    <w:autoRedefine/>
    <w:qFormat/>
    <w:rsid w:val="00F078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77">
    <w:name w:val="xl77"/>
    <w:basedOn w:val="a4"/>
    <w:autoRedefine/>
    <w:qFormat/>
    <w:rsid w:val="00F078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4"/>
    </w:rPr>
  </w:style>
  <w:style w:type="paragraph" w:customStyle="1" w:styleId="xl78">
    <w:name w:val="xl78"/>
    <w:basedOn w:val="a4"/>
    <w:autoRedefine/>
    <w:qFormat/>
    <w:rsid w:val="00F078A3"/>
    <w:pPr>
      <w:widowControl/>
      <w:pBdr>
        <w:bottom w:val="single" w:sz="4" w:space="0" w:color="auto"/>
      </w:pBdr>
      <w:spacing w:before="100" w:beforeAutospacing="1" w:after="100" w:afterAutospacing="1"/>
      <w:jc w:val="center"/>
    </w:pPr>
    <w:rPr>
      <w:rFonts w:ascii="华文中宋" w:eastAsia="华文中宋" w:hAnsi="华文中宋" w:cs="宋体"/>
      <w:b/>
      <w:bCs/>
      <w:kern w:val="0"/>
      <w:sz w:val="36"/>
      <w:szCs w:val="36"/>
    </w:rPr>
  </w:style>
  <w:style w:type="paragraph" w:customStyle="1" w:styleId="p16">
    <w:name w:val="p16"/>
    <w:basedOn w:val="a4"/>
    <w:autoRedefine/>
    <w:qFormat/>
    <w:rsid w:val="00F078A3"/>
    <w:pPr>
      <w:widowControl/>
    </w:pPr>
    <w:rPr>
      <w:rFonts w:ascii="Times New Roman" w:eastAsia="宋体" w:hAnsi="Times New Roman" w:cs="Times New Roman"/>
      <w:kern w:val="0"/>
      <w:szCs w:val="21"/>
    </w:rPr>
  </w:style>
  <w:style w:type="paragraph" w:customStyle="1" w:styleId="font6">
    <w:name w:val="font6"/>
    <w:basedOn w:val="a4"/>
    <w:autoRedefine/>
    <w:qFormat/>
    <w:rsid w:val="00F078A3"/>
    <w:pPr>
      <w:widowControl/>
      <w:spacing w:before="100" w:beforeAutospacing="1" w:after="100" w:afterAutospacing="1"/>
      <w:jc w:val="left"/>
    </w:pPr>
    <w:rPr>
      <w:rFonts w:ascii="Times New Roman" w:eastAsia="宋体" w:hAnsi="Times New Roman" w:cs="Times New Roman"/>
      <w:b/>
      <w:bCs/>
      <w:color w:val="000000"/>
      <w:kern w:val="0"/>
      <w:sz w:val="18"/>
      <w:szCs w:val="18"/>
    </w:rPr>
  </w:style>
  <w:style w:type="paragraph" w:customStyle="1" w:styleId="font7">
    <w:name w:val="font7"/>
    <w:basedOn w:val="a4"/>
    <w:autoRedefine/>
    <w:qFormat/>
    <w:rsid w:val="00F078A3"/>
    <w:pPr>
      <w:widowControl/>
      <w:spacing w:before="100" w:beforeAutospacing="1" w:after="100" w:afterAutospacing="1"/>
      <w:jc w:val="left"/>
    </w:pPr>
    <w:rPr>
      <w:rFonts w:ascii="宋体" w:eastAsia="宋体" w:hAnsi="宋体" w:cs="宋体"/>
      <w:kern w:val="0"/>
      <w:sz w:val="18"/>
      <w:szCs w:val="18"/>
    </w:rPr>
  </w:style>
  <w:style w:type="paragraph" w:customStyle="1" w:styleId="Char15">
    <w:name w:val="Char1"/>
    <w:basedOn w:val="a4"/>
    <w:semiHidden/>
    <w:qFormat/>
    <w:rsid w:val="00F078A3"/>
    <w:rPr>
      <w:rFonts w:ascii="Times New Roman" w:eastAsia="宋体" w:hAnsi="Times New Roman" w:cs="Times New Roman"/>
    </w:rPr>
  </w:style>
  <w:style w:type="character" w:customStyle="1" w:styleId="Char5">
    <w:name w:val="脚注文本 Char"/>
    <w:link w:val="af"/>
    <w:autoRedefine/>
    <w:qFormat/>
    <w:locked/>
    <w:rsid w:val="00F078A3"/>
    <w:rPr>
      <w:rFonts w:ascii="宋体" w:eastAsia="宋体" w:hAnsi="宋体"/>
      <w:kern w:val="2"/>
      <w:sz w:val="18"/>
      <w:szCs w:val="18"/>
    </w:rPr>
  </w:style>
  <w:style w:type="character" w:customStyle="1" w:styleId="Char13">
    <w:name w:val="脚注文本 Char1"/>
    <w:basedOn w:val="a5"/>
    <w:link w:val="af"/>
    <w:autoRedefine/>
    <w:qFormat/>
    <w:rsid w:val="00F078A3"/>
    <w:rPr>
      <w:kern w:val="2"/>
      <w:sz w:val="18"/>
      <w:szCs w:val="18"/>
    </w:rPr>
  </w:style>
  <w:style w:type="character" w:customStyle="1" w:styleId="CharChar3">
    <w:name w:val="Char Char3"/>
    <w:autoRedefine/>
    <w:qFormat/>
    <w:locked/>
    <w:rsid w:val="00F078A3"/>
    <w:rPr>
      <w:rFonts w:ascii="Calibri" w:eastAsia="宋体" w:hAnsi="Calibri"/>
      <w:kern w:val="2"/>
      <w:sz w:val="18"/>
      <w:szCs w:val="18"/>
      <w:lang w:bidi="ar-SA"/>
    </w:rPr>
  </w:style>
  <w:style w:type="character" w:customStyle="1" w:styleId="Char6">
    <w:name w:val="文档结构图 Char"/>
    <w:link w:val="a1"/>
    <w:autoRedefine/>
    <w:qFormat/>
    <w:locked/>
    <w:rsid w:val="00F078A3"/>
    <w:rPr>
      <w:rFonts w:ascii="宋体" w:eastAsia="宋体" w:hAnsi="Calibri"/>
      <w:kern w:val="2"/>
      <w:sz w:val="18"/>
      <w:szCs w:val="18"/>
    </w:rPr>
  </w:style>
  <w:style w:type="character" w:customStyle="1" w:styleId="Char10">
    <w:name w:val="文档结构图 Char1"/>
    <w:basedOn w:val="a5"/>
    <w:link w:val="a1"/>
    <w:autoRedefine/>
    <w:qFormat/>
    <w:rsid w:val="00F078A3"/>
    <w:rPr>
      <w:rFonts w:ascii="宋体" w:eastAsia="宋体"/>
      <w:kern w:val="2"/>
      <w:sz w:val="18"/>
      <w:szCs w:val="18"/>
    </w:rPr>
  </w:style>
  <w:style w:type="paragraph" w:customStyle="1" w:styleId="a2">
    <w:name w:val="前言、引言标题"/>
    <w:next w:val="a4"/>
    <w:autoRedefine/>
    <w:semiHidden/>
    <w:qFormat/>
    <w:rsid w:val="00F078A3"/>
    <w:pPr>
      <w:numPr>
        <w:ilvl w:val="1"/>
        <w:numId w:val="1"/>
      </w:numPr>
      <w:shd w:val="clear" w:color="auto" w:fill="FFFFFF"/>
      <w:spacing w:before="640" w:after="560"/>
      <w:jc w:val="center"/>
      <w:outlineLvl w:val="0"/>
    </w:pPr>
    <w:rPr>
      <w:rFonts w:ascii="黑体" w:eastAsia="黑体" w:hAnsi="Times New Roman" w:cs="Times New Roman"/>
      <w:sz w:val="32"/>
    </w:rPr>
  </w:style>
  <w:style w:type="paragraph" w:customStyle="1" w:styleId="af7">
    <w:name w:val="章标题"/>
    <w:next w:val="a3"/>
    <w:autoRedefine/>
    <w:semiHidden/>
    <w:qFormat/>
    <w:rsid w:val="00F078A3"/>
    <w:pPr>
      <w:spacing w:beforeLines="50" w:afterLines="50"/>
      <w:jc w:val="both"/>
      <w:outlineLvl w:val="1"/>
    </w:pPr>
    <w:rPr>
      <w:rFonts w:ascii="黑体" w:eastAsia="黑体" w:hAnsi="Times New Roman" w:cs="Times New Roman"/>
      <w:sz w:val="21"/>
    </w:rPr>
  </w:style>
  <w:style w:type="paragraph" w:customStyle="1" w:styleId="a3">
    <w:name w:val="段"/>
    <w:autoRedefine/>
    <w:semiHidden/>
    <w:qFormat/>
    <w:rsid w:val="00F078A3"/>
    <w:pPr>
      <w:numPr>
        <w:ilvl w:val="2"/>
        <w:numId w:val="1"/>
      </w:numPr>
      <w:autoSpaceDE w:val="0"/>
      <w:autoSpaceDN w:val="0"/>
      <w:ind w:firstLineChars="200" w:firstLine="200"/>
      <w:jc w:val="both"/>
    </w:pPr>
    <w:rPr>
      <w:rFonts w:ascii="宋体" w:eastAsia="宋体" w:hAnsi="Times New Roman" w:cs="Times New Roman"/>
      <w:sz w:val="21"/>
    </w:rPr>
  </w:style>
  <w:style w:type="paragraph" w:customStyle="1" w:styleId="af8">
    <w:name w:val="一级条标题"/>
    <w:basedOn w:val="af7"/>
    <w:next w:val="a3"/>
    <w:autoRedefine/>
    <w:semiHidden/>
    <w:qFormat/>
    <w:rsid w:val="00F078A3"/>
    <w:pPr>
      <w:spacing w:beforeLines="0" w:afterLines="0"/>
      <w:outlineLvl w:val="2"/>
    </w:pPr>
  </w:style>
  <w:style w:type="paragraph" w:customStyle="1" w:styleId="af9">
    <w:name w:val="二级条标题"/>
    <w:basedOn w:val="af8"/>
    <w:next w:val="a3"/>
    <w:autoRedefine/>
    <w:semiHidden/>
    <w:qFormat/>
    <w:rsid w:val="00F078A3"/>
    <w:pPr>
      <w:outlineLvl w:val="3"/>
    </w:pPr>
  </w:style>
  <w:style w:type="paragraph" w:customStyle="1" w:styleId="afa">
    <w:name w:val="三级条标题"/>
    <w:basedOn w:val="af9"/>
    <w:next w:val="a3"/>
    <w:autoRedefine/>
    <w:semiHidden/>
    <w:qFormat/>
    <w:rsid w:val="00F078A3"/>
    <w:pPr>
      <w:ind w:left="945"/>
      <w:outlineLvl w:val="4"/>
    </w:pPr>
  </w:style>
  <w:style w:type="paragraph" w:customStyle="1" w:styleId="afb">
    <w:name w:val="四级条标题"/>
    <w:basedOn w:val="afa"/>
    <w:next w:val="a3"/>
    <w:autoRedefine/>
    <w:semiHidden/>
    <w:qFormat/>
    <w:rsid w:val="00F078A3"/>
    <w:pPr>
      <w:outlineLvl w:val="5"/>
    </w:pPr>
  </w:style>
  <w:style w:type="paragraph" w:customStyle="1" w:styleId="afc">
    <w:name w:val="五级条标题"/>
    <w:basedOn w:val="afb"/>
    <w:next w:val="a3"/>
    <w:autoRedefine/>
    <w:semiHidden/>
    <w:qFormat/>
    <w:rsid w:val="00F078A3"/>
    <w:pPr>
      <w:outlineLvl w:val="6"/>
    </w:pPr>
  </w:style>
  <w:style w:type="character" w:customStyle="1" w:styleId="font11">
    <w:name w:val="font11"/>
    <w:autoRedefine/>
    <w:qFormat/>
    <w:rsid w:val="00F078A3"/>
    <w:rPr>
      <w:rFonts w:ascii="Times New Roman" w:hAnsi="Times New Roman" w:cs="Times New Roman" w:hint="default"/>
      <w:b/>
      <w:color w:val="000000"/>
      <w:sz w:val="24"/>
      <w:szCs w:val="24"/>
      <w:u w:val="none"/>
    </w:rPr>
  </w:style>
  <w:style w:type="character" w:customStyle="1" w:styleId="font61">
    <w:name w:val="font61"/>
    <w:qFormat/>
    <w:rsid w:val="00F078A3"/>
    <w:rPr>
      <w:rFonts w:ascii="宋体" w:eastAsia="宋体" w:hAnsi="宋体" w:cs="宋体" w:hint="eastAsia"/>
      <w:b/>
      <w:color w:val="000000"/>
      <w:sz w:val="24"/>
      <w:szCs w:val="24"/>
      <w:u w:val="none"/>
    </w:rPr>
  </w:style>
  <w:style w:type="character" w:customStyle="1" w:styleId="font31">
    <w:name w:val="font31"/>
    <w:autoRedefine/>
    <w:qFormat/>
    <w:rsid w:val="00F078A3"/>
    <w:rPr>
      <w:rFonts w:ascii="Times New Roman" w:hAnsi="Times New Roman" w:cs="Times New Roman" w:hint="default"/>
      <w:b/>
      <w:color w:val="000000"/>
      <w:sz w:val="24"/>
      <w:szCs w:val="24"/>
      <w:u w:val="none"/>
    </w:rPr>
  </w:style>
  <w:style w:type="character" w:customStyle="1" w:styleId="font21">
    <w:name w:val="font21"/>
    <w:autoRedefine/>
    <w:qFormat/>
    <w:rsid w:val="00F078A3"/>
    <w:rPr>
      <w:rFonts w:ascii="宋体" w:eastAsia="宋体" w:hAnsi="宋体" w:cs="宋体" w:hint="eastAsia"/>
      <w:b/>
      <w:color w:val="000000"/>
      <w:sz w:val="24"/>
      <w:szCs w:val="24"/>
      <w:u w:val="none"/>
    </w:rPr>
  </w:style>
  <w:style w:type="character" w:customStyle="1" w:styleId="font41">
    <w:name w:val="font41"/>
    <w:autoRedefine/>
    <w:qFormat/>
    <w:rsid w:val="00F078A3"/>
    <w:rPr>
      <w:rFonts w:ascii="Times New Roman" w:hAnsi="Times New Roman" w:cs="Times New Roman" w:hint="default"/>
      <w:color w:val="000000"/>
      <w:sz w:val="22"/>
      <w:szCs w:val="22"/>
      <w:u w:val="none"/>
    </w:rPr>
  </w:style>
  <w:style w:type="paragraph" w:customStyle="1" w:styleId="CharCharCharChar">
    <w:name w:val="Char Char Char Char"/>
    <w:basedOn w:val="a4"/>
    <w:autoRedefine/>
    <w:qFormat/>
    <w:rsid w:val="00F078A3"/>
    <w:pPr>
      <w:widowControl/>
      <w:spacing w:after="160" w:line="240" w:lineRule="exact"/>
      <w:jc w:val="left"/>
    </w:pPr>
    <w:rPr>
      <w:rFonts w:ascii="Arial" w:eastAsia="Times New Roman" w:hAnsi="Arial" w:cs="Verdana"/>
      <w:b/>
      <w:kern w:val="0"/>
      <w:sz w:val="24"/>
      <w:szCs w:val="20"/>
      <w:lang w:eastAsia="en-US"/>
    </w:rPr>
  </w:style>
  <w:style w:type="character" w:customStyle="1" w:styleId="font101">
    <w:name w:val="font101"/>
    <w:autoRedefine/>
    <w:qFormat/>
    <w:rsid w:val="00F078A3"/>
    <w:rPr>
      <w:rFonts w:ascii="宋体" w:eastAsia="宋体" w:hAnsi="宋体" w:cs="宋体" w:hint="eastAsia"/>
      <w:b/>
      <w:color w:val="000000"/>
      <w:sz w:val="32"/>
      <w:szCs w:val="32"/>
      <w:u w:val="none"/>
    </w:rPr>
  </w:style>
  <w:style w:type="character" w:customStyle="1" w:styleId="mainarticletitle">
    <w:name w:val="main_articletitle"/>
    <w:autoRedefine/>
    <w:qFormat/>
    <w:rsid w:val="00F078A3"/>
  </w:style>
  <w:style w:type="character" w:customStyle="1" w:styleId="Char7">
    <w:name w:val="页脚 Char"/>
    <w:autoRedefine/>
    <w:uiPriority w:val="99"/>
    <w:qFormat/>
    <w:rsid w:val="00F078A3"/>
    <w:rPr>
      <w:sz w:val="18"/>
      <w:szCs w:val="18"/>
      <w:lang w:bidi="ar-SA"/>
    </w:rPr>
  </w:style>
  <w:style w:type="character" w:customStyle="1" w:styleId="Char8">
    <w:name w:val="正文文本缩进 Char"/>
    <w:link w:val="a8"/>
    <w:autoRedefine/>
    <w:qFormat/>
    <w:rsid w:val="00F078A3"/>
    <w:rPr>
      <w:rFonts w:ascii="仿宋_GB2312" w:eastAsia="仿宋_GB2312"/>
      <w:sz w:val="32"/>
      <w:szCs w:val="24"/>
    </w:rPr>
  </w:style>
  <w:style w:type="character" w:customStyle="1" w:styleId="Char1">
    <w:name w:val="正文文本缩进 Char1"/>
    <w:basedOn w:val="a5"/>
    <w:link w:val="a8"/>
    <w:autoRedefine/>
    <w:qFormat/>
    <w:rsid w:val="00F078A3"/>
    <w:rPr>
      <w:kern w:val="2"/>
      <w:sz w:val="21"/>
      <w:szCs w:val="24"/>
    </w:rPr>
  </w:style>
  <w:style w:type="character" w:customStyle="1" w:styleId="2Char0">
    <w:name w:val="正文文本 2 Char"/>
    <w:link w:val="22"/>
    <w:qFormat/>
    <w:rsid w:val="00F078A3"/>
    <w:rPr>
      <w:rFonts w:eastAsia="宋体"/>
      <w:szCs w:val="24"/>
    </w:rPr>
  </w:style>
  <w:style w:type="character" w:customStyle="1" w:styleId="2Char10">
    <w:name w:val="正文文本 2 Char1"/>
    <w:basedOn w:val="a5"/>
    <w:link w:val="22"/>
    <w:autoRedefine/>
    <w:qFormat/>
    <w:rsid w:val="00F078A3"/>
    <w:rPr>
      <w:kern w:val="2"/>
      <w:sz w:val="21"/>
      <w:szCs w:val="24"/>
    </w:rPr>
  </w:style>
  <w:style w:type="character" w:customStyle="1" w:styleId="3Char0">
    <w:name w:val="正文文本缩进 3 Char"/>
    <w:link w:val="30"/>
    <w:autoRedefine/>
    <w:qFormat/>
    <w:rsid w:val="00F078A3"/>
    <w:rPr>
      <w:rFonts w:eastAsia="仿宋_GB2312"/>
      <w:sz w:val="32"/>
      <w:szCs w:val="24"/>
      <w:u w:val="single"/>
    </w:rPr>
  </w:style>
  <w:style w:type="character" w:customStyle="1" w:styleId="3Char1">
    <w:name w:val="正文文本缩进 3 Char1"/>
    <w:basedOn w:val="a5"/>
    <w:link w:val="30"/>
    <w:autoRedefine/>
    <w:qFormat/>
    <w:rsid w:val="00F078A3"/>
    <w:rPr>
      <w:kern w:val="2"/>
      <w:sz w:val="16"/>
      <w:szCs w:val="16"/>
    </w:rPr>
  </w:style>
  <w:style w:type="character" w:customStyle="1" w:styleId="2Char2">
    <w:name w:val="正文文本缩进 2 Char"/>
    <w:link w:val="21"/>
    <w:qFormat/>
    <w:rsid w:val="00F078A3"/>
    <w:rPr>
      <w:rFonts w:ascii="仿宋_GB2312" w:eastAsia="仿宋_GB2312"/>
      <w:sz w:val="32"/>
      <w:szCs w:val="24"/>
    </w:rPr>
  </w:style>
  <w:style w:type="character" w:customStyle="1" w:styleId="2Char1">
    <w:name w:val="正文文本缩进 2 Char1"/>
    <w:basedOn w:val="a5"/>
    <w:link w:val="21"/>
    <w:qFormat/>
    <w:rsid w:val="00F078A3"/>
    <w:rPr>
      <w:kern w:val="2"/>
      <w:sz w:val="21"/>
      <w:szCs w:val="24"/>
    </w:rPr>
  </w:style>
  <w:style w:type="character" w:customStyle="1" w:styleId="Char9">
    <w:name w:val="批注文字 Char"/>
    <w:link w:val="a9"/>
    <w:autoRedefine/>
    <w:qFormat/>
    <w:rsid w:val="00F078A3"/>
    <w:rPr>
      <w:rFonts w:eastAsia="宋体"/>
      <w:color w:val="000000"/>
    </w:rPr>
  </w:style>
  <w:style w:type="character" w:customStyle="1" w:styleId="Char11">
    <w:name w:val="批注文字 Char1"/>
    <w:basedOn w:val="a5"/>
    <w:link w:val="a9"/>
    <w:autoRedefine/>
    <w:qFormat/>
    <w:rsid w:val="00F078A3"/>
    <w:rPr>
      <w:kern w:val="2"/>
      <w:sz w:val="21"/>
      <w:szCs w:val="24"/>
    </w:rPr>
  </w:style>
  <w:style w:type="paragraph" w:customStyle="1" w:styleId="afd">
    <w:name w:val="封面标准文稿编辑信息"/>
    <w:autoRedefine/>
    <w:qFormat/>
    <w:rsid w:val="00F078A3"/>
    <w:pPr>
      <w:spacing w:before="180" w:line="180" w:lineRule="exact"/>
      <w:jc w:val="center"/>
    </w:pPr>
    <w:rPr>
      <w:rFonts w:ascii="宋体" w:eastAsia="宋体" w:hAnsi="Times New Roman" w:cs="Times New Roman"/>
      <w:sz w:val="21"/>
    </w:rPr>
  </w:style>
  <w:style w:type="paragraph" w:customStyle="1" w:styleId="reader-word-layerreader-word-s1-10">
    <w:name w:val="reader-word-layer reader-word-s1-10"/>
    <w:basedOn w:val="a4"/>
    <w:autoRedefine/>
    <w:qFormat/>
    <w:rsid w:val="00F078A3"/>
    <w:pPr>
      <w:widowControl/>
      <w:spacing w:before="100" w:beforeAutospacing="1" w:after="100" w:afterAutospacing="1"/>
      <w:jc w:val="left"/>
    </w:pPr>
    <w:rPr>
      <w:rFonts w:ascii="宋体" w:eastAsia="宋体" w:hAnsi="宋体" w:cs="宋体"/>
      <w:kern w:val="0"/>
      <w:sz w:val="24"/>
    </w:rPr>
  </w:style>
  <w:style w:type="paragraph" w:customStyle="1" w:styleId="a0">
    <w:name w:val="附录表标题"/>
    <w:next w:val="a3"/>
    <w:qFormat/>
    <w:rsid w:val="00F078A3"/>
    <w:pPr>
      <w:numPr>
        <w:ilvl w:val="4"/>
        <w:numId w:val="2"/>
      </w:numPr>
      <w:jc w:val="center"/>
    </w:pPr>
    <w:rPr>
      <w:rFonts w:ascii="黑体" w:eastAsia="黑体" w:hAnsi="Times New Roman" w:cs="Times New Roman"/>
      <w:kern w:val="21"/>
      <w:sz w:val="21"/>
    </w:rPr>
  </w:style>
  <w:style w:type="paragraph" w:customStyle="1" w:styleId="a">
    <w:name w:val="标准书脚_奇数页"/>
    <w:autoRedefine/>
    <w:qFormat/>
    <w:rsid w:val="00F078A3"/>
    <w:pPr>
      <w:numPr>
        <w:numId w:val="2"/>
      </w:numPr>
      <w:spacing w:before="120"/>
      <w:jc w:val="right"/>
    </w:pPr>
    <w:rPr>
      <w:rFonts w:ascii="Times New Roman" w:eastAsia="宋体" w:hAnsi="Times New Roman" w:cs="Times New Roman"/>
      <w:sz w:val="18"/>
    </w:rPr>
  </w:style>
  <w:style w:type="paragraph" w:customStyle="1" w:styleId="CharCharChar1CharCharCharChar">
    <w:name w:val="Char Char Char1 Char Char Char Char"/>
    <w:basedOn w:val="a4"/>
    <w:autoRedefine/>
    <w:qFormat/>
    <w:rsid w:val="00F078A3"/>
    <w:pPr>
      <w:widowControl/>
      <w:spacing w:after="160" w:line="240" w:lineRule="exact"/>
      <w:jc w:val="left"/>
    </w:pPr>
    <w:rPr>
      <w:rFonts w:ascii="Verdana" w:eastAsia="仿宋_GB2312" w:hAnsi="Verdana" w:cs="Times New Roman"/>
      <w:kern w:val="0"/>
      <w:sz w:val="24"/>
      <w:szCs w:val="20"/>
      <w:lang w:eastAsia="en-US"/>
    </w:rPr>
  </w:style>
  <w:style w:type="paragraph" w:customStyle="1" w:styleId="afe">
    <w:name w:val="注意样式"/>
    <w:basedOn w:val="a4"/>
    <w:autoRedefine/>
    <w:qFormat/>
    <w:rsid w:val="00F078A3"/>
    <w:rPr>
      <w:rFonts w:ascii="Times New Roman" w:eastAsia="楷体_GB2312" w:hAnsi="Times New Roman" w:cs="Times New Roman"/>
      <w:sz w:val="24"/>
      <w:szCs w:val="22"/>
    </w:rPr>
  </w:style>
  <w:style w:type="paragraph" w:customStyle="1" w:styleId="ParaCharCharCharCharCharCharCharCharChar1CharCharCharCharCharCharChar">
    <w:name w:val="默认段落字体 Para Char Char Char Char Char Char Char Char Char1 Char Char Char Char Char Char Char"/>
    <w:basedOn w:val="a1"/>
    <w:autoRedefine/>
    <w:qFormat/>
    <w:rsid w:val="00F078A3"/>
    <w:pPr>
      <w:shd w:val="clear" w:color="auto" w:fill="000080"/>
    </w:pPr>
    <w:rPr>
      <w:rFonts w:ascii="Tahoma" w:hAnsi="Tahoma"/>
      <w:kern w:val="0"/>
      <w:sz w:val="24"/>
      <w:szCs w:val="24"/>
      <w:shd w:val="clear" w:color="auto" w:fill="000080"/>
    </w:rPr>
  </w:style>
  <w:style w:type="paragraph" w:customStyle="1" w:styleId="CharCharCharCharCharCharCharChar">
    <w:name w:val="Char Char Char Char Char Char Char Char"/>
    <w:basedOn w:val="a4"/>
    <w:autoRedefine/>
    <w:qFormat/>
    <w:rsid w:val="00F078A3"/>
    <w:pPr>
      <w:widowControl/>
      <w:spacing w:after="160" w:line="240" w:lineRule="exact"/>
      <w:jc w:val="left"/>
    </w:pPr>
    <w:rPr>
      <w:rFonts w:ascii="Verdana" w:eastAsia="宋体" w:hAnsi="Verdana" w:cs="Times New Roman"/>
      <w:kern w:val="0"/>
      <w:sz w:val="20"/>
      <w:szCs w:val="20"/>
      <w:lang w:eastAsia="en-US"/>
    </w:rPr>
  </w:style>
  <w:style w:type="paragraph" w:customStyle="1" w:styleId="aff">
    <w:name w:val="文头"/>
    <w:basedOn w:val="a4"/>
    <w:autoRedefine/>
    <w:qFormat/>
    <w:rsid w:val="00F078A3"/>
    <w:pPr>
      <w:tabs>
        <w:tab w:val="left" w:pos="6663"/>
      </w:tabs>
      <w:autoSpaceDE w:val="0"/>
      <w:autoSpaceDN w:val="0"/>
      <w:snapToGrid w:val="0"/>
      <w:spacing w:after="800" w:line="1500" w:lineRule="atLeast"/>
      <w:ind w:left="511" w:right="227" w:hanging="284"/>
      <w:jc w:val="distribute"/>
    </w:pPr>
    <w:rPr>
      <w:rFonts w:ascii="汉鼎简大宋" w:eastAsia="汉鼎简大宋" w:hAnsi="Times New Roman" w:cs="Times New Roman"/>
      <w:b/>
      <w:color w:val="FF0000"/>
      <w:w w:val="62"/>
      <w:kern w:val="0"/>
      <w:sz w:val="140"/>
      <w:szCs w:val="20"/>
    </w:rPr>
  </w:style>
  <w:style w:type="paragraph" w:customStyle="1" w:styleId="aff0">
    <w:name w:val="红线"/>
    <w:basedOn w:val="1"/>
    <w:autoRedefine/>
    <w:qFormat/>
    <w:rsid w:val="00F078A3"/>
    <w:pPr>
      <w:keepNext w:val="0"/>
      <w:keepLines w:val="0"/>
      <w:autoSpaceDE w:val="0"/>
      <w:autoSpaceDN w:val="0"/>
      <w:adjustRightInd w:val="0"/>
      <w:snapToGrid w:val="0"/>
      <w:spacing w:before="0" w:after="851" w:line="227" w:lineRule="atLeast"/>
      <w:ind w:right="-142"/>
      <w:jc w:val="center"/>
      <w:outlineLvl w:val="9"/>
    </w:pPr>
    <w:rPr>
      <w:rFonts w:ascii="宋体" w:eastAsia="宋体"/>
      <w:b/>
      <w:bCs w:val="0"/>
      <w:kern w:val="0"/>
      <w:sz w:val="10"/>
      <w:szCs w:val="20"/>
    </w:rPr>
  </w:style>
  <w:style w:type="paragraph" w:customStyle="1" w:styleId="11">
    <w:name w:val="列出段落1"/>
    <w:basedOn w:val="a4"/>
    <w:autoRedefine/>
    <w:qFormat/>
    <w:rsid w:val="00F078A3"/>
    <w:pPr>
      <w:ind w:firstLineChars="200" w:firstLine="420"/>
    </w:pPr>
    <w:rPr>
      <w:rFonts w:ascii="Times New Roman" w:eastAsia="宋体" w:hAnsi="Times New Roman" w:cs="Times New Roman"/>
      <w:szCs w:val="21"/>
    </w:rPr>
  </w:style>
  <w:style w:type="paragraph" w:customStyle="1" w:styleId="aff1">
    <w:name w:val="正文样式"/>
    <w:basedOn w:val="af6"/>
    <w:autoRedefine/>
    <w:qFormat/>
    <w:rsid w:val="00F078A3"/>
    <w:pPr>
      <w:spacing w:line="360" w:lineRule="auto"/>
      <w:ind w:firstLineChars="0" w:firstLine="454"/>
    </w:pPr>
    <w:rPr>
      <w:rFonts w:ascii="仿宋" w:eastAsia="仿宋_GB2312" w:hAnsi="仿宋"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2141</Words>
  <Characters>52</Characters>
  <Application>Microsoft Office Word</Application>
  <DocSecurity>0</DocSecurity>
  <Lines>1</Lines>
  <Paragraphs>4</Paragraphs>
  <ScaleCrop>false</ScaleCrop>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l45</dc:creator>
  <cp:lastModifiedBy>连云港市开发区社会事业局</cp:lastModifiedBy>
  <cp:revision>16</cp:revision>
  <cp:lastPrinted>2019-09-13T05:01:00Z</cp:lastPrinted>
  <dcterms:created xsi:type="dcterms:W3CDTF">2019-09-07T05:05:00Z</dcterms:created>
  <dcterms:modified xsi:type="dcterms:W3CDTF">2023-12-25T08:41:00Z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798542ACE37D43FE90330ECCD4ED9EF3_13</vt:lpwstr>
  </property>
</Properties>
</file>