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right="210" w:rightChars="100"/>
        <w:jc w:val="center"/>
        <w:rPr>
          <w:rFonts w:hint="eastAsia" w:ascii="方正小标宋简体" w:hAnsi="Times New Roman" w:eastAsia="方正小标宋简体" w:cs="Times New Roman"/>
          <w:color w:val="000000"/>
          <w:kern w:val="0"/>
          <w:sz w:val="44"/>
          <w:szCs w:val="44"/>
          <w:lang w:eastAsia="zh-CN"/>
        </w:rPr>
      </w:pPr>
      <w:r>
        <w:rPr>
          <w:rFonts w:hint="eastAsia" w:ascii="方正小标宋简体" w:hAnsi="Times New Roman" w:eastAsia="方正小标宋简体" w:cs="Times New Roman"/>
          <w:color w:val="000000"/>
          <w:kern w:val="0"/>
          <w:sz w:val="44"/>
          <w:szCs w:val="44"/>
          <w:lang w:eastAsia="zh-CN"/>
        </w:rPr>
        <w:t>2021年开发区农机购置补贴工作方案</w:t>
      </w:r>
    </w:p>
    <w:p>
      <w:pPr>
        <w:spacing w:line="560" w:lineRule="exact"/>
        <w:rPr>
          <w:rFonts w:hint="eastAsia" w:ascii="仿宋" w:hAnsi="仿宋" w:eastAsia="仿宋"/>
          <w:sz w:val="32"/>
          <w:szCs w:val="32"/>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一、实施原则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坚持以习近平新时代中国特色社会主义思想为指导，全面贯彻党的十九大和十九届二中、三中、四中、五中全会精神和新发展理念，认真落实中央和省</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“三农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工作决策部署、《国务院关于加快推进农业机械化和农机装备产业转型升级的指导意见》（国发</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42号）和《江苏省人民政府关于加快推进农业机械化和农机装备产业转型升级的实施意见》（苏政发</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19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46号）等要求，以满足农民群众和现代农业对机械化生产的需要为目标，以稳定实施政策、最大限度发挥政策效益为主线，稳重点、扩范围、优服务、强监管、提效能，持续提升农机购置补贴政策精准化、规范化、便利化水平，支持引导农民购置先进适用的农业机械，为全面推进乡村振兴、加快农业农村现代化提供坚实支撑。</w:t>
      </w:r>
    </w:p>
    <w:p>
      <w:pPr>
        <w:numPr>
          <w:ilvl w:val="0"/>
          <w:numId w:val="1"/>
        </w:numPr>
        <w:adjustRightInd w:val="0"/>
        <w:snapToGrid w:val="0"/>
        <w:spacing w:line="56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实施重点</w:t>
      </w:r>
    </w:p>
    <w:p>
      <w:pPr>
        <w:spacing w:line="560" w:lineRule="exact"/>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（一）突出支持重要农畜产品稳产保供。</w:t>
      </w:r>
      <w:r>
        <w:rPr>
          <w:rFonts w:hint="eastAsia" w:ascii="仿宋_GB2312" w:hAnsi="仿宋_GB2312" w:eastAsia="仿宋_GB2312" w:cs="仿宋_GB2312"/>
          <w:sz w:val="32"/>
          <w:szCs w:val="32"/>
        </w:rPr>
        <w:t>将粮食、生猪等重要农畜产品生产所需机具全部列入补贴范围，应补尽补。巩固提升主要农作物生产全程机械化水平，突破提升特色农业机械化水平，支持推进农业生产全程全面机械化。将育秧、烘干、畜牧、畜禽粪污资源化利用、粮食初加工机械等成套设施装备纳入农机新产品补贴试点范围，加快薄弱环节、重点环节机械化成套装备的推广应用步伐。</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楷体" w:hAnsi="楷体" w:eastAsia="楷体" w:cs="楷体"/>
          <w:sz w:val="32"/>
          <w:szCs w:val="32"/>
        </w:rPr>
        <w:t>（二）突出支持农机科技自主创新。</w:t>
      </w:r>
      <w:r>
        <w:rPr>
          <w:rFonts w:hint="eastAsia" w:ascii="仿宋_GB2312" w:hAnsi="仿宋_GB2312" w:eastAsia="仿宋_GB2312" w:cs="仿宋_GB2312"/>
          <w:sz w:val="32"/>
          <w:szCs w:val="32"/>
        </w:rPr>
        <w:t>推广使用智能终端和应用智能作业模式，深化北斗模式在农业生产中的应用，确保农业生产数据安全</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rPr>
        <w:t>（三）突出支持农机装备智能化绿色化。</w:t>
      </w:r>
      <w:r>
        <w:rPr>
          <w:rFonts w:hint="eastAsia" w:ascii="仿宋_GB2312" w:hAnsi="仿宋_GB2312" w:eastAsia="仿宋_GB2312" w:cs="仿宋_GB2312"/>
          <w:sz w:val="32"/>
          <w:szCs w:val="32"/>
        </w:rPr>
        <w:t>围绕推进碳达峰、碳中和，支持特色农业生产以及农业绿色发展和数字化发展所需机具的补贴需要，将更多符合条件的高端、复式、智能产品纳入补贴范围。</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楷体" w:hAnsi="楷体" w:eastAsia="楷体" w:cs="楷体"/>
          <w:sz w:val="32"/>
          <w:szCs w:val="32"/>
        </w:rPr>
        <w:t>（四）突出提升风险防控和服务效能。</w:t>
      </w:r>
      <w:r>
        <w:rPr>
          <w:rFonts w:hint="eastAsia" w:ascii="仿宋_GB2312" w:hAnsi="仿宋_GB2312" w:eastAsia="仿宋_GB2312" w:cs="仿宋_GB2312"/>
          <w:sz w:val="32"/>
          <w:szCs w:val="32"/>
        </w:rPr>
        <w:t>一是提升信息化水平，推</w:t>
      </w:r>
      <w:r>
        <w:rPr>
          <w:rFonts w:hint="default" w:ascii="Times New Roman" w:hAnsi="Times New Roman" w:eastAsia="仿宋_GB2312" w:cs="Times New Roman"/>
          <w:sz w:val="32"/>
          <w:szCs w:val="32"/>
        </w:rPr>
        <w:t>广应用手机App、人脸识别、补贴机具二维码管理和物联网监控等技术，提升风险防控技术化手段，加快推进补贴全流程线上办理。2021年起，</w:t>
      </w:r>
      <w:r>
        <w:rPr>
          <w:rFonts w:hint="default" w:ascii="Times New Roman" w:hAnsi="Times New Roman" w:eastAsia="仿宋_GB2312" w:cs="Times New Roman"/>
          <w:sz w:val="32"/>
          <w:szCs w:val="32"/>
          <w:lang w:eastAsia="zh-CN"/>
        </w:rPr>
        <w:t>江苏</w:t>
      </w:r>
      <w:r>
        <w:rPr>
          <w:rFonts w:hint="default" w:ascii="Times New Roman" w:hAnsi="Times New Roman" w:eastAsia="仿宋_GB2312" w:cs="Times New Roman"/>
          <w:sz w:val="32"/>
          <w:szCs w:val="32"/>
        </w:rPr>
        <w:t>省全面推广应用人脸识别技术办理补贴；对拖拉机、联合收割机、水稻插秧机、喷杆喷雾机、烘干机等重点机具实施补贴机具二维码管理。二是加快补贴资金兑付，保障农民和企业合法权益，营造良好营商环境。优化办理流程，推广远程核验，缩短机具核验办理时限。三是充分发挥专业机构技术优势和大数据信息优势，提升补贴异常情形和违规行为的排查监控能力。对套取、骗取补贴资金的产销企业</w:t>
      </w:r>
      <w:r>
        <w:rPr>
          <w:rFonts w:hint="default" w:ascii="Times New Roman" w:hAnsi="Times New Roman" w:eastAsia="仿宋_GB2312" w:cs="Times New Roman"/>
          <w:sz w:val="32"/>
          <w:szCs w:val="32"/>
          <w:lang w:eastAsia="zh-CN"/>
        </w:rPr>
        <w:t>，严格执行省厅《关于印发江苏省农机购置补贴异常情形报告制度的通知》（苏农机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2号）要求，</w:t>
      </w:r>
      <w:r>
        <w:rPr>
          <w:rFonts w:hint="default" w:ascii="Times New Roman" w:hAnsi="Times New Roman" w:eastAsia="仿宋_GB2312" w:cs="Times New Roman"/>
          <w:sz w:val="32"/>
          <w:szCs w:val="32"/>
        </w:rPr>
        <w:t>从严整治</w:t>
      </w:r>
      <w:r>
        <w:rPr>
          <w:rFonts w:hint="eastAsia" w:ascii="仿宋_GB2312" w:hAnsi="仿宋_GB2312" w:eastAsia="仿宋_GB2312" w:cs="仿宋_GB2312"/>
          <w:sz w:val="32"/>
          <w:szCs w:val="32"/>
        </w:rPr>
        <w:t>违规行为。</w:t>
      </w:r>
    </w:p>
    <w:p>
      <w:pPr>
        <w:adjustRightInd w:val="0"/>
        <w:snapToGrid w:val="0"/>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lang w:eastAsia="zh-CN"/>
        </w:rPr>
        <w:t>三</w:t>
      </w:r>
      <w:r>
        <w:rPr>
          <w:rFonts w:hint="eastAsia" w:ascii="黑体" w:hAnsi="黑体" w:eastAsia="黑体"/>
          <w:color w:val="000000"/>
          <w:sz w:val="32"/>
          <w:szCs w:val="32"/>
        </w:rPr>
        <w:t>、补贴范围和补贴机具</w:t>
      </w:r>
    </w:p>
    <w:p>
      <w:pPr>
        <w:spacing w:line="560" w:lineRule="exact"/>
        <w:ind w:firstLine="640" w:firstLineChars="200"/>
        <w:rPr>
          <w:rFonts w:hint="default" w:ascii="Times New Roman" w:hAnsi="Times New Roman" w:eastAsia="仿宋_GB2312" w:cs="Times New Roman"/>
          <w:sz w:val="32"/>
          <w:szCs w:val="32"/>
        </w:rPr>
      </w:pPr>
      <w:r>
        <w:rPr>
          <w:rFonts w:hint="eastAsia" w:ascii="楷体" w:hAnsi="楷体" w:eastAsia="楷体" w:cs="楷体"/>
          <w:color w:val="000000"/>
          <w:sz w:val="32"/>
          <w:szCs w:val="32"/>
        </w:rPr>
        <w:t>（一）补贴范围。</w:t>
      </w:r>
      <w:r>
        <w:rPr>
          <w:rFonts w:hint="default" w:ascii="Times New Roman" w:hAnsi="Times New Roman" w:eastAsia="仿宋_GB2312" w:cs="Times New Roman"/>
          <w:sz w:val="32"/>
          <w:szCs w:val="32"/>
        </w:rPr>
        <w:t>农机购置补贴政策在全区范围内实施。</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江苏省</w:t>
      </w:r>
      <w:r>
        <w:rPr>
          <w:rFonts w:hint="default" w:ascii="Times New Roman" w:hAnsi="Times New Roman" w:eastAsia="仿宋_GB2312" w:cs="Times New Roman"/>
          <w:sz w:val="32"/>
          <w:szCs w:val="32"/>
        </w:rPr>
        <w:t>农机购置补贴机具种类范围（简称“</w:t>
      </w:r>
      <w:r>
        <w:rPr>
          <w:rFonts w:hint="default" w:ascii="Times New Roman" w:hAnsi="Times New Roman" w:eastAsia="仿宋_GB2312" w:cs="Times New Roman"/>
          <w:sz w:val="32"/>
          <w:szCs w:val="32"/>
          <w:lang w:eastAsia="zh-CN"/>
        </w:rPr>
        <w:t>江苏省</w:t>
      </w:r>
      <w:r>
        <w:rPr>
          <w:rFonts w:hint="default" w:ascii="Times New Roman" w:hAnsi="Times New Roman" w:eastAsia="仿宋_GB2312" w:cs="Times New Roman"/>
          <w:sz w:val="32"/>
          <w:szCs w:val="32"/>
        </w:rPr>
        <w:t>补贴范围”）共15大类42个小类151个品目，其中中央财政资金补贴范围15大类41个小类141品目（不含农机专项鉴定产品、农机新产品），省级财政资金补贴范围5大类6小类10个品目（详见附件1）。补贴范围保持总体稳定，根据农业生产需要和资金供需实际等进行调整。</w:t>
      </w:r>
    </w:p>
    <w:p>
      <w:pPr>
        <w:spacing w:line="560" w:lineRule="exact"/>
        <w:ind w:firstLine="640" w:firstLineChars="200"/>
        <w:rPr>
          <w:rFonts w:hint="default" w:ascii="Times New Roman" w:hAnsi="Times New Roman" w:eastAsia="仿宋_GB2312" w:cs="Times New Roman"/>
          <w:color w:val="000000"/>
          <w:sz w:val="32"/>
          <w:szCs w:val="32"/>
        </w:rPr>
      </w:pPr>
      <w:r>
        <w:rPr>
          <w:rFonts w:hint="eastAsia" w:ascii="楷体" w:hAnsi="楷体" w:eastAsia="楷体" w:cs="楷体"/>
          <w:color w:val="000000"/>
          <w:sz w:val="32"/>
          <w:szCs w:val="32"/>
        </w:rPr>
        <w:t>（二）补贴机具。</w:t>
      </w:r>
      <w:r>
        <w:rPr>
          <w:rFonts w:hint="default" w:ascii="Times New Roman" w:hAnsi="Times New Roman" w:eastAsia="仿宋_GB2312" w:cs="Times New Roman"/>
          <w:color w:val="000000"/>
          <w:sz w:val="32"/>
          <w:szCs w:val="32"/>
        </w:rPr>
        <w:t>补贴机具必须是</w:t>
      </w:r>
      <w:r>
        <w:rPr>
          <w:rFonts w:hint="default" w:ascii="Times New Roman" w:hAnsi="Times New Roman" w:eastAsia="仿宋_GB2312" w:cs="Times New Roman"/>
          <w:color w:val="000000"/>
          <w:sz w:val="32"/>
          <w:szCs w:val="32"/>
          <w:lang w:eastAsia="zh-CN"/>
        </w:rPr>
        <w:t>江苏省</w:t>
      </w:r>
      <w:r>
        <w:rPr>
          <w:rFonts w:hint="default" w:ascii="Times New Roman" w:hAnsi="Times New Roman" w:eastAsia="仿宋_GB2312" w:cs="Times New Roman"/>
          <w:color w:val="000000"/>
          <w:sz w:val="32"/>
          <w:szCs w:val="32"/>
        </w:rPr>
        <w:t>补贴范围内的产品（农机专项鉴定产品、农机新产品除外），同时还应具备以下资质之一：（1）获得农业机械试验鉴定证书（包括尚在有效期内的农业机械推广鉴定证书）；（2）获得农机强制性产品认证证书；（3）列入农机自愿性认证采信试点范围，获得农机自愿性产品认证证书。补贴机具须在明显位置固定标有生产企业、产品名称和型号、出厂编号、生产日期、执行标准等信息的铭牌。</w:t>
      </w:r>
    </w:p>
    <w:p>
      <w:pPr>
        <w:spacing w:line="560" w:lineRule="exact"/>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在拖拉机、联合收割机、乘坐式插秧机、烘干机、喷杆喷雾机、农用挖掘机、大米色选机等大型机具机身醒目位置用油漆喷印“2021年江苏补贴农机具，连云港市监督电话：0518-85820985”的监督标识。</w:t>
      </w:r>
    </w:p>
    <w:p>
      <w:pPr>
        <w:pStyle w:val="4"/>
        <w:widowControl w:val="0"/>
        <w:spacing w:before="0" w:beforeAutospacing="0" w:after="0" w:afterAutospacing="0" w:line="560" w:lineRule="exact"/>
        <w:ind w:firstLine="640" w:firstLineChars="200"/>
        <w:jc w:val="both"/>
        <w:rPr>
          <w:rFonts w:ascii="Times New Roman" w:hAnsi="Times New Roman" w:eastAsia="黑体"/>
          <w:kern w:val="44"/>
          <w:sz w:val="32"/>
          <w:szCs w:val="32"/>
        </w:rPr>
      </w:pPr>
      <w:r>
        <w:rPr>
          <w:rFonts w:hint="eastAsia" w:ascii="黑体" w:hAnsi="黑体" w:eastAsia="黑体"/>
          <w:kern w:val="44"/>
          <w:sz w:val="32"/>
          <w:szCs w:val="32"/>
          <w:lang w:eastAsia="zh-CN"/>
        </w:rPr>
        <w:t>四、</w:t>
      </w:r>
      <w:r>
        <w:rPr>
          <w:rFonts w:hint="eastAsia" w:ascii="黑体" w:hAnsi="黑体" w:eastAsia="黑体"/>
          <w:kern w:val="44"/>
          <w:sz w:val="32"/>
          <w:szCs w:val="32"/>
        </w:rPr>
        <w:t>补贴对象</w:t>
      </w:r>
      <w:r>
        <w:rPr>
          <w:rFonts w:ascii="黑体" w:hAnsi="黑体" w:eastAsia="黑体" w:cs="Times New Roman"/>
          <w:kern w:val="44"/>
          <w:sz w:val="32"/>
          <w:szCs w:val="32"/>
        </w:rPr>
        <w:t>与</w:t>
      </w:r>
      <w:r>
        <w:rPr>
          <w:rFonts w:hint="eastAsia" w:ascii="黑体" w:hAnsi="黑体" w:eastAsia="黑体"/>
          <w:kern w:val="44"/>
          <w:sz w:val="32"/>
          <w:szCs w:val="32"/>
        </w:rPr>
        <w:t>补贴标准</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（一）补贴对象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补贴对象为从事农业生产的个人和农业生产经营组织，其中农业生产经营组织</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rPr>
        <w:t>农村集体经济组织、农民专业合作经济组织、农业企业和其他从事农业生产经营的组织。</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（二）补贴标准</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央和省级财政农机购置补贴实行定额补贴（补贴额一览表另发）。补贴额依据同档产品上年市场销售均价测算确定各档次的补贴额上限，测算比例不超过30%，且通用类机具补贴额不超过农业农村部、财政部发布的最高补贴额。一般补贴机具单机补贴额原则上不超过5万元；挤奶机械、烘干机单机补贴限额不超过12万元；100马力以上拖拉机、高性能青饲料收获机、大型免耕播种机、大型联合收割机、水稻大型浸种催芽程控设备、畜禽粪污资源化利用机具单机补贴额不超过15万元；成套设施装备单套补贴限额不超过60万元。个人和农业生产经营组织年度享受农机购置补贴最高限额分别为60万元和100万元。</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、资金</w:t>
      </w:r>
      <w:r>
        <w:rPr>
          <w:rFonts w:hint="eastAsia" w:ascii="黑体" w:hAnsi="黑体" w:eastAsia="黑体" w:cs="黑体"/>
          <w:sz w:val="32"/>
          <w:szCs w:val="32"/>
          <w:lang w:eastAsia="zh-CN"/>
        </w:rPr>
        <w:t>分配与</w:t>
      </w:r>
      <w:r>
        <w:rPr>
          <w:rFonts w:hint="eastAsia" w:ascii="黑体" w:hAnsi="黑体" w:eastAsia="黑体" w:cs="黑体"/>
          <w:sz w:val="32"/>
          <w:szCs w:val="32"/>
        </w:rPr>
        <w:t>使用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农机购置补贴主要用于支持购置先进适用农业机械，以及开展有关试点和农机报废更新等方面。</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农机报废更新补贴继续按国家和省相关文件执行，按规定做好农机报废更新补贴的申请受理和兑付。</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农机购置补贴属约束性任务，资金必须足额保障，不得用于其他任务支出。要严格按照中央财政、省级财政的补贴范围分别结算兑付。区财政</w:t>
      </w:r>
      <w:r>
        <w:rPr>
          <w:rFonts w:hint="default" w:ascii="Times New Roman" w:hAnsi="Times New Roman" w:eastAsia="仿宋_GB2312" w:cs="Times New Roman"/>
          <w:sz w:val="32"/>
          <w:szCs w:val="32"/>
          <w:lang w:eastAsia="zh-CN"/>
        </w:rPr>
        <w:t>部门要</w:t>
      </w:r>
      <w:r>
        <w:rPr>
          <w:rFonts w:hint="default" w:ascii="Times New Roman" w:hAnsi="Times New Roman" w:eastAsia="仿宋_GB2312" w:cs="Times New Roman"/>
          <w:sz w:val="32"/>
          <w:szCs w:val="32"/>
        </w:rPr>
        <w:t>每年单独安排管理核查经费，保证惠农补贴政策规范廉洁高效实施。</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区级的中央和省级财政农机购置补贴资金申请数量分别达到当年可用资金（含结转资金和调剂资金）总量110%的，办理服务系统将自动停止申请录入功能，区农业农村、财政部门应及时在“</w:t>
      </w:r>
      <w:r>
        <w:rPr>
          <w:rFonts w:hint="eastAsia" w:ascii="Times New Roman" w:hAnsi="Times New Roman" w:eastAsia="仿宋_GB2312" w:cs="Times New Roman"/>
          <w:color w:val="000000"/>
          <w:sz w:val="32"/>
          <w:szCs w:val="32"/>
          <w:lang w:eastAsia="zh-CN"/>
        </w:rPr>
        <w:t>开发区管委会</w:t>
      </w:r>
      <w:r>
        <w:rPr>
          <w:rFonts w:hint="default" w:ascii="Times New Roman" w:hAnsi="Times New Roman" w:eastAsia="仿宋_GB2312" w:cs="Times New Roman"/>
          <w:color w:val="000000"/>
          <w:sz w:val="32"/>
          <w:szCs w:val="32"/>
        </w:rPr>
        <w:t>网站通知公告栏”和“</w:t>
      </w:r>
      <w:r>
        <w:rPr>
          <w:rFonts w:hint="eastAsia" w:ascii="Times New Roman" w:hAnsi="Times New Roman" w:eastAsia="仿宋_GB2312" w:cs="Times New Roman"/>
          <w:color w:val="000000"/>
          <w:sz w:val="32"/>
          <w:szCs w:val="32"/>
          <w:lang w:eastAsia="zh-CN"/>
        </w:rPr>
        <w:t>开发区</w:t>
      </w:r>
      <w:r>
        <w:rPr>
          <w:rFonts w:hint="default" w:ascii="Times New Roman" w:hAnsi="Times New Roman" w:eastAsia="仿宋_GB2312" w:cs="Times New Roman"/>
          <w:color w:val="000000"/>
          <w:sz w:val="32"/>
          <w:szCs w:val="32"/>
        </w:rPr>
        <w:t>农机购置补贴信息公开专栏”发布公告，停止受理相关补贴申请，</w:t>
      </w:r>
      <w:r>
        <w:rPr>
          <w:rFonts w:hint="default" w:ascii="Times New Roman" w:hAnsi="Times New Roman" w:eastAsia="仿宋_GB2312" w:cs="Times New Roman"/>
          <w:color w:val="000000"/>
          <w:sz w:val="32"/>
          <w:szCs w:val="32"/>
          <w:lang w:eastAsia="zh-CN"/>
        </w:rPr>
        <w:t>做好后期符合农机购置补贴规定购机者的情况登记分析工作，定期公开登记情况，及时进行汇总，以便全面掌握补贴资金需求情况。</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、操作流程</w:t>
      </w:r>
    </w:p>
    <w:p>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江苏省农机购置补贴政策</w:t>
      </w:r>
      <w:r>
        <w:rPr>
          <w:rFonts w:hint="eastAsia" w:ascii="仿宋_GB2312" w:hAnsi="仿宋_GB2312" w:eastAsia="仿宋_GB2312" w:cs="仿宋_GB2312"/>
          <w:sz w:val="32"/>
          <w:szCs w:val="32"/>
        </w:rPr>
        <w:t>按照“品目管理、自主购机、定额补贴、先购后补、乡镇受理、县级结算、直补到卡（户）”方式实施。购机者自主选择购买机具，按市场化原则自行与农机产销企业协商确定购机价格与支付方式，并对交易行为真实性、有效性和可能发生的纠纷承担法律责任。购机行为完成后，购机者自主向当地农业农村部门提出补贴资金申领事项，签署告知承诺书，承诺购买行为、发票购机价格等信息真实有效</w:t>
      </w:r>
      <w:r>
        <w:rPr>
          <w:rFonts w:hint="eastAsia" w:ascii="仿宋_GB2312" w:hAnsi="仿宋_GB2312" w:eastAsia="仿宋_GB2312" w:cs="仿宋_GB2312"/>
          <w:sz w:val="32"/>
          <w:szCs w:val="32"/>
          <w:lang w:eastAsia="zh-CN"/>
        </w:rPr>
        <w:t>，按相关规定申办补贴。</w:t>
      </w:r>
    </w:p>
    <w:p>
      <w:pPr>
        <w:numPr>
          <w:ilvl w:val="0"/>
          <w:numId w:val="2"/>
        </w:numPr>
        <w:spacing w:line="560" w:lineRule="exact"/>
        <w:ind w:firstLine="640" w:firstLineChars="200"/>
        <w:rPr>
          <w:rFonts w:hint="default" w:ascii="Times New Roman" w:hAnsi="Times New Roman" w:eastAsia="仿宋_GB2312" w:cs="Times New Roman"/>
          <w:color w:val="000000"/>
          <w:sz w:val="32"/>
          <w:szCs w:val="32"/>
          <w:lang w:eastAsia="zh-CN"/>
        </w:rPr>
      </w:pPr>
      <w:r>
        <w:rPr>
          <w:rFonts w:hint="eastAsia" w:ascii="楷体" w:hAnsi="楷体" w:eastAsia="楷体" w:cs="楷体"/>
          <w:color w:val="000000"/>
          <w:sz w:val="32"/>
          <w:szCs w:val="32"/>
        </w:rPr>
        <w:t>受理补贴申请。</w:t>
      </w:r>
      <w:r>
        <w:rPr>
          <w:rFonts w:hint="default" w:ascii="Times New Roman" w:hAnsi="Times New Roman" w:eastAsia="仿宋_GB2312" w:cs="Times New Roman"/>
          <w:color w:val="000000"/>
          <w:sz w:val="32"/>
          <w:szCs w:val="32"/>
        </w:rPr>
        <w:t>全面实行办理服务系统常年连续开放，</w:t>
      </w:r>
      <w:r>
        <w:rPr>
          <w:rFonts w:hint="default" w:ascii="Times New Roman" w:hAnsi="Times New Roman" w:eastAsia="仿宋_GB2312" w:cs="Times New Roman"/>
          <w:color w:val="000000"/>
          <w:sz w:val="32"/>
          <w:szCs w:val="32"/>
          <w:lang w:eastAsia="zh-CN"/>
        </w:rPr>
        <w:t>推广使用带有人脸识别功能的手机App等信息化技术，方便购机者随时在线提交补贴申请、应录尽录，加快实现购机者线下申领补贴“最多跑一次”“最多跑一地”，部分“一次都不跑”。</w:t>
      </w:r>
      <w:r>
        <w:rPr>
          <w:rFonts w:hint="default" w:ascii="Times New Roman" w:hAnsi="Times New Roman" w:eastAsia="仿宋_GB2312" w:cs="Times New Roman"/>
          <w:color w:val="000000"/>
          <w:sz w:val="32"/>
          <w:szCs w:val="32"/>
        </w:rPr>
        <w:t>购机者自主通过手机App在线提交补贴申请；</w:t>
      </w:r>
      <w:r>
        <w:rPr>
          <w:rFonts w:hint="default" w:ascii="Times New Roman" w:hAnsi="Times New Roman" w:eastAsia="仿宋_GB2312" w:cs="Times New Roman"/>
          <w:color w:val="000000"/>
          <w:sz w:val="32"/>
          <w:szCs w:val="32"/>
          <w:lang w:eastAsia="zh-CN"/>
        </w:rPr>
        <w:t>非全流程线上办理的，应</w:t>
      </w:r>
      <w:r>
        <w:rPr>
          <w:rFonts w:hint="default" w:ascii="Times New Roman" w:hAnsi="Times New Roman" w:eastAsia="仿宋_GB2312" w:cs="Times New Roman"/>
          <w:color w:val="000000"/>
          <w:sz w:val="32"/>
          <w:szCs w:val="32"/>
        </w:rPr>
        <w:t>同时向当地</w:t>
      </w:r>
      <w:r>
        <w:rPr>
          <w:rFonts w:hint="default" w:ascii="Times New Roman" w:hAnsi="Times New Roman" w:eastAsia="仿宋_GB2312" w:cs="Times New Roman"/>
          <w:color w:val="000000"/>
          <w:sz w:val="32"/>
          <w:szCs w:val="32"/>
          <w:lang w:eastAsia="zh-CN"/>
        </w:rPr>
        <w:t>街道农机</w:t>
      </w:r>
      <w:r>
        <w:rPr>
          <w:rFonts w:hint="default" w:ascii="Times New Roman" w:hAnsi="Times New Roman" w:eastAsia="仿宋_GB2312" w:cs="Times New Roman"/>
          <w:color w:val="000000"/>
          <w:sz w:val="32"/>
          <w:szCs w:val="32"/>
        </w:rPr>
        <w:t>部门提交</w:t>
      </w:r>
      <w:r>
        <w:rPr>
          <w:rFonts w:hint="default" w:ascii="Times New Roman" w:hAnsi="Times New Roman" w:eastAsia="仿宋_GB2312" w:cs="Times New Roman"/>
          <w:color w:val="000000"/>
          <w:sz w:val="32"/>
          <w:szCs w:val="32"/>
          <w:lang w:eastAsia="zh-CN"/>
        </w:rPr>
        <w:t>身份证、购机发票、铭牌拓印件、合格证、东方农商银行“一折通”卡（折），上牌机具提供登记证书编号、安装机具提供安装确认表等申请资料的原件及复印件，办理补贴申请手续。</w:t>
      </w:r>
    </w:p>
    <w:p>
      <w:pPr>
        <w:numPr>
          <w:ilvl w:val="0"/>
          <w:numId w:val="0"/>
        </w:numPr>
        <w:spacing w:line="560" w:lineRule="exact"/>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 xml:space="preserve">    街道</w:t>
      </w:r>
      <w:r>
        <w:rPr>
          <w:rFonts w:hint="eastAsia" w:ascii="Times New Roman" w:hAnsi="Times New Roman" w:eastAsia="仿宋_GB2312" w:cs="Times New Roman"/>
          <w:color w:val="000000"/>
          <w:sz w:val="32"/>
          <w:szCs w:val="32"/>
          <w:lang w:val="en-US" w:eastAsia="zh-CN"/>
        </w:rPr>
        <w:t>农业农村</w:t>
      </w:r>
      <w:r>
        <w:rPr>
          <w:rFonts w:hint="default" w:ascii="Times New Roman" w:hAnsi="Times New Roman" w:eastAsia="仿宋_GB2312" w:cs="Times New Roman"/>
          <w:color w:val="000000"/>
          <w:sz w:val="32"/>
          <w:szCs w:val="32"/>
          <w:lang w:eastAsia="zh-CN"/>
        </w:rPr>
        <w:t>部门受理补贴申请，对农机补贴对象条件、</w:t>
      </w:r>
      <w:r>
        <w:rPr>
          <w:rFonts w:hint="default" w:ascii="Times New Roman" w:hAnsi="Times New Roman" w:eastAsia="仿宋_GB2312" w:cs="Times New Roman"/>
          <w:color w:val="000000"/>
          <w:sz w:val="32"/>
          <w:szCs w:val="32"/>
        </w:rPr>
        <w:t>相关申请资料进行形式审核</w:t>
      </w:r>
      <w:r>
        <w:rPr>
          <w:rFonts w:hint="default" w:ascii="Times New Roman" w:hAnsi="Times New Roman" w:eastAsia="仿宋_GB2312" w:cs="Times New Roman"/>
          <w:color w:val="000000"/>
          <w:sz w:val="32"/>
          <w:szCs w:val="32"/>
          <w:lang w:eastAsia="zh-CN"/>
        </w:rPr>
        <w:t>。对单台机具补贴额在500元（含500元）以下的增氧机、投饲机、揉丝机等非重点机具，可免现场实物核验或远程视频核验；对重点机具进行核验，</w:t>
      </w:r>
      <w:r>
        <w:rPr>
          <w:rFonts w:hint="default" w:ascii="Times New Roman" w:hAnsi="Times New Roman" w:eastAsia="仿宋_GB2312" w:cs="Times New Roman"/>
          <w:color w:val="000000"/>
          <w:sz w:val="32"/>
          <w:szCs w:val="32"/>
        </w:rPr>
        <w:t>其中牌证管理机具</w:t>
      </w:r>
      <w:r>
        <w:rPr>
          <w:rFonts w:hint="default" w:ascii="Times New Roman" w:hAnsi="Times New Roman" w:eastAsia="仿宋_GB2312" w:cs="Times New Roman"/>
          <w:color w:val="000000"/>
          <w:sz w:val="32"/>
          <w:szCs w:val="32"/>
          <w:lang w:eastAsia="zh-CN"/>
        </w:rPr>
        <w:t>需提交登记证书编号，</w:t>
      </w:r>
      <w:r>
        <w:rPr>
          <w:rFonts w:hint="default" w:ascii="Times New Roman" w:hAnsi="Times New Roman" w:eastAsia="仿宋_GB2312" w:cs="Times New Roman"/>
          <w:color w:val="000000"/>
          <w:sz w:val="32"/>
          <w:szCs w:val="32"/>
        </w:rPr>
        <w:t>免于现场实物核验。鼓励开展远程视频核验，并由购机者电子签名承诺真实性。</w:t>
      </w:r>
      <w:r>
        <w:rPr>
          <w:rFonts w:hint="default" w:ascii="Times New Roman" w:hAnsi="Times New Roman" w:eastAsia="仿宋_GB2312" w:cs="Times New Roman"/>
          <w:color w:val="000000"/>
          <w:sz w:val="32"/>
          <w:szCs w:val="32"/>
          <w:lang w:val="en-US" w:eastAsia="zh-CN"/>
        </w:rPr>
        <w:t>街道</w:t>
      </w:r>
      <w:r>
        <w:rPr>
          <w:rFonts w:hint="eastAsia" w:ascii="Times New Roman" w:hAnsi="Times New Roman" w:eastAsia="仿宋_GB2312" w:cs="Times New Roman"/>
          <w:color w:val="000000"/>
          <w:sz w:val="32"/>
          <w:szCs w:val="32"/>
          <w:lang w:val="en-US" w:eastAsia="zh-CN"/>
        </w:rPr>
        <w:t>农业农村</w:t>
      </w:r>
      <w:r>
        <w:rPr>
          <w:rFonts w:hint="default" w:ascii="Times New Roman" w:hAnsi="Times New Roman" w:eastAsia="仿宋_GB2312" w:cs="Times New Roman"/>
          <w:color w:val="000000"/>
          <w:sz w:val="32"/>
          <w:szCs w:val="32"/>
          <w:lang w:eastAsia="zh-CN"/>
        </w:rPr>
        <w:t>部门</w:t>
      </w:r>
      <w:r>
        <w:rPr>
          <w:rFonts w:hint="default" w:ascii="Times New Roman" w:hAnsi="Times New Roman" w:eastAsia="仿宋_GB2312" w:cs="Times New Roman"/>
          <w:color w:val="000000"/>
          <w:sz w:val="32"/>
          <w:szCs w:val="32"/>
        </w:rPr>
        <w:t>在收到购机者线上或线下补贴申请后，应于2个工作日内做出是否受理的决定，对因资料不齐全不规范等原因无法受理的，应注明原因，并按原渠道退回申请</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对受理补贴申请</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，在发票原件上注明“已受理”字样(盖章或签字确认)，将材料原件退还购机者，留存</w:t>
      </w:r>
      <w:r>
        <w:rPr>
          <w:rFonts w:hint="default" w:ascii="Times New Roman" w:hAnsi="Times New Roman" w:eastAsia="仿宋_GB2312" w:cs="Times New Roman"/>
          <w:color w:val="000000"/>
          <w:sz w:val="32"/>
          <w:szCs w:val="32"/>
          <w:lang w:eastAsia="zh-CN"/>
        </w:rPr>
        <w:t>购机者提供的所有复印件</w:t>
      </w:r>
      <w:r>
        <w:rPr>
          <w:rFonts w:hint="default" w:ascii="Times New Roman" w:hAnsi="Times New Roman" w:eastAsia="仿宋_GB2312" w:cs="Times New Roman"/>
          <w:color w:val="000000"/>
          <w:sz w:val="32"/>
          <w:szCs w:val="32"/>
        </w:rPr>
        <w:t>（凡是购机者本人提供的申报材料要在审核后由购机者本人当场签字确认）</w:t>
      </w:r>
      <w:r>
        <w:rPr>
          <w:rFonts w:hint="default" w:ascii="Times New Roman" w:hAnsi="Times New Roman" w:eastAsia="仿宋_GB2312" w:cs="Times New Roman"/>
          <w:color w:val="000000"/>
          <w:sz w:val="32"/>
          <w:szCs w:val="32"/>
          <w:lang w:eastAsia="zh-CN"/>
        </w:rPr>
        <w:t>，打印资金申请表和告知承诺书给购机者签署后按规定留存，并</w:t>
      </w:r>
      <w:r>
        <w:rPr>
          <w:rFonts w:hint="default" w:ascii="Times New Roman" w:hAnsi="Times New Roman" w:eastAsia="仿宋_GB2312" w:cs="Times New Roman"/>
          <w:color w:val="000000"/>
          <w:sz w:val="32"/>
          <w:szCs w:val="32"/>
        </w:rPr>
        <w:t>在</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个工作日内</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对已受理的申请</w:t>
      </w:r>
      <w:r>
        <w:rPr>
          <w:rFonts w:hint="default" w:ascii="Times New Roman" w:hAnsi="Times New Roman" w:eastAsia="仿宋_GB2312" w:cs="Times New Roman"/>
          <w:color w:val="000000"/>
          <w:sz w:val="32"/>
          <w:szCs w:val="32"/>
          <w:lang w:eastAsia="zh-CN"/>
        </w:rPr>
        <w:t>出具初审意见（含清册、汇总表）及购机者台账资料上报区农业农村部门。</w:t>
      </w:r>
    </w:p>
    <w:p>
      <w:pPr>
        <w:numPr>
          <w:ilvl w:val="0"/>
          <w:numId w:val="3"/>
        </w:num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审验公示信息</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区农业农村部门</w:t>
      </w:r>
      <w:r>
        <w:rPr>
          <w:rFonts w:hint="default" w:ascii="Times New Roman" w:hAnsi="Times New Roman" w:eastAsia="仿宋_GB2312" w:cs="Times New Roman"/>
          <w:color w:val="000000"/>
          <w:sz w:val="32"/>
          <w:szCs w:val="32"/>
        </w:rPr>
        <w:t>在收到</w:t>
      </w:r>
      <w:r>
        <w:rPr>
          <w:rFonts w:hint="default" w:ascii="Times New Roman" w:hAnsi="Times New Roman" w:eastAsia="仿宋_GB2312" w:cs="Times New Roman"/>
          <w:color w:val="000000"/>
          <w:sz w:val="32"/>
          <w:szCs w:val="32"/>
          <w:lang w:eastAsia="zh-CN"/>
        </w:rPr>
        <w:t>街道初审意见</w:t>
      </w:r>
      <w:r>
        <w:rPr>
          <w:rFonts w:hint="default" w:ascii="Times New Roman" w:hAnsi="Times New Roman" w:eastAsia="仿宋_GB2312" w:cs="Times New Roman"/>
          <w:color w:val="000000"/>
          <w:sz w:val="32"/>
          <w:szCs w:val="32"/>
        </w:rPr>
        <w:t>后，在</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个工作日内完成资料及系统的形式审核</w:t>
      </w:r>
      <w:r>
        <w:rPr>
          <w:rFonts w:hint="default" w:ascii="Times New Roman" w:hAnsi="Times New Roman" w:eastAsia="仿宋_GB2312" w:cs="Times New Roman"/>
          <w:color w:val="000000"/>
          <w:sz w:val="32"/>
          <w:szCs w:val="32"/>
          <w:lang w:eastAsia="zh-CN"/>
        </w:rPr>
        <w:t>后</w:t>
      </w:r>
      <w:r>
        <w:rPr>
          <w:rFonts w:hint="default" w:ascii="Times New Roman" w:hAnsi="Times New Roman" w:eastAsia="仿宋_GB2312" w:cs="Times New Roman"/>
          <w:color w:val="000000"/>
          <w:sz w:val="32"/>
          <w:szCs w:val="32"/>
        </w:rPr>
        <w:t>，在农机购置补贴信息公开专栏进行为期5个工作日的公示，</w:t>
      </w:r>
      <w:r>
        <w:rPr>
          <w:rFonts w:hint="default" w:ascii="Times New Roman" w:hAnsi="Times New Roman" w:eastAsia="仿宋_GB2312" w:cs="Times New Roman"/>
          <w:color w:val="000000"/>
          <w:sz w:val="32"/>
          <w:szCs w:val="32"/>
          <w:lang w:eastAsia="zh-CN"/>
        </w:rPr>
        <w:t>公示结束后</w:t>
      </w:r>
      <w:r>
        <w:rPr>
          <w:rFonts w:hint="default" w:ascii="Times New Roman" w:hAnsi="Times New Roman" w:eastAsia="仿宋_GB2312" w:cs="Times New Roman"/>
          <w:color w:val="000000"/>
          <w:sz w:val="32"/>
          <w:szCs w:val="32"/>
        </w:rPr>
        <w:t>向区财政部门提交资金兑付申请有关材料。</w:t>
      </w:r>
      <w:r>
        <w:rPr>
          <w:rFonts w:hint="default" w:ascii="Times New Roman" w:hAnsi="Times New Roman" w:eastAsia="仿宋_GB2312" w:cs="Times New Roman"/>
          <w:color w:val="000000"/>
          <w:sz w:val="32"/>
          <w:szCs w:val="32"/>
          <w:lang w:eastAsia="zh-CN"/>
        </w:rPr>
        <w:t>鼓励在街道补贴申请点公示栏中同时公开公示购机者信息。</w:t>
      </w:r>
      <w:r>
        <w:rPr>
          <w:rFonts w:hint="default" w:ascii="Times New Roman" w:hAnsi="Times New Roman" w:eastAsia="仿宋_GB2312" w:cs="Times New Roman"/>
          <w:color w:val="000000"/>
          <w:sz w:val="32"/>
          <w:szCs w:val="32"/>
        </w:rPr>
        <w:t>对免现场实物核验的</w:t>
      </w:r>
      <w:r>
        <w:rPr>
          <w:rFonts w:hint="default" w:ascii="Times New Roman" w:hAnsi="Times New Roman" w:eastAsia="仿宋_GB2312" w:cs="Times New Roman"/>
          <w:color w:val="000000"/>
          <w:sz w:val="32"/>
          <w:szCs w:val="32"/>
          <w:lang w:eastAsia="zh-CN"/>
        </w:rPr>
        <w:t>非重点</w:t>
      </w:r>
      <w:r>
        <w:rPr>
          <w:rFonts w:hint="default" w:ascii="Times New Roman" w:hAnsi="Times New Roman" w:eastAsia="仿宋_GB2312" w:cs="Times New Roman"/>
          <w:color w:val="000000"/>
          <w:sz w:val="32"/>
          <w:szCs w:val="32"/>
        </w:rPr>
        <w:t>补贴机具，</w:t>
      </w:r>
      <w:r>
        <w:rPr>
          <w:rFonts w:hint="default" w:ascii="Times New Roman" w:hAnsi="Times New Roman" w:eastAsia="仿宋_GB2312" w:cs="Times New Roman"/>
          <w:color w:val="000000"/>
          <w:sz w:val="32"/>
          <w:szCs w:val="32"/>
          <w:lang w:eastAsia="zh-CN"/>
        </w:rPr>
        <w:t>可组织街道</w:t>
      </w:r>
      <w:r>
        <w:rPr>
          <w:rFonts w:hint="eastAsia" w:ascii="Times New Roman" w:hAnsi="Times New Roman" w:eastAsia="仿宋_GB2312" w:cs="Times New Roman"/>
          <w:color w:val="000000"/>
          <w:sz w:val="32"/>
          <w:szCs w:val="32"/>
          <w:lang w:val="en-US" w:eastAsia="zh-CN"/>
        </w:rPr>
        <w:t>农业农村</w:t>
      </w:r>
      <w:r>
        <w:rPr>
          <w:rFonts w:hint="default" w:ascii="Times New Roman" w:hAnsi="Times New Roman" w:eastAsia="仿宋_GB2312" w:cs="Times New Roman"/>
          <w:color w:val="000000"/>
          <w:sz w:val="32"/>
          <w:szCs w:val="32"/>
          <w:lang w:eastAsia="zh-CN"/>
        </w:rPr>
        <w:t>部门在</w:t>
      </w:r>
      <w:r>
        <w:rPr>
          <w:rFonts w:hint="default" w:ascii="Times New Roman" w:hAnsi="Times New Roman" w:eastAsia="仿宋_GB2312" w:cs="Times New Roman"/>
          <w:color w:val="000000"/>
          <w:sz w:val="32"/>
          <w:szCs w:val="32"/>
        </w:rPr>
        <w:t>补贴资金兑付后按不低于5%</w:t>
      </w:r>
      <w:r>
        <w:rPr>
          <w:rFonts w:hint="default"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比例抽查核验；重点核查单个购机者一次性购机5台以上及一个年度内购机10台以上的机具情况。</w:t>
      </w:r>
    </w:p>
    <w:p>
      <w:pPr>
        <w:numPr>
          <w:ilvl w:val="0"/>
          <w:numId w:val="0"/>
        </w:num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对于区、</w:t>
      </w:r>
      <w:r>
        <w:rPr>
          <w:rFonts w:hint="default" w:ascii="Times New Roman" w:hAnsi="Times New Roman" w:eastAsia="仿宋_GB2312" w:cs="Times New Roman"/>
          <w:color w:val="000000"/>
          <w:sz w:val="32"/>
          <w:szCs w:val="32"/>
          <w:lang w:eastAsia="zh-CN"/>
        </w:rPr>
        <w:t>街</w:t>
      </w:r>
      <w:r>
        <w:rPr>
          <w:rFonts w:hint="default" w:ascii="Times New Roman" w:hAnsi="Times New Roman" w:eastAsia="仿宋_GB2312" w:cs="Times New Roman"/>
          <w:color w:val="000000"/>
          <w:sz w:val="32"/>
          <w:szCs w:val="32"/>
        </w:rPr>
        <w:t>农业农村部门提交的资金申请材料鼓励线上提交，提高行政协同办事效率。购机者线下申请结算补贴资金的档案由乡镇农业农村部门归集整理，交区农业农村部门集中保管，保管期限不少于5年；全流程线上办理</w:t>
      </w:r>
      <w:r>
        <w:rPr>
          <w:rFonts w:hint="default" w:ascii="Times New Roman" w:hAnsi="Times New Roman" w:eastAsia="仿宋_GB2312" w:cs="Times New Roman"/>
          <w:color w:val="000000"/>
          <w:sz w:val="32"/>
          <w:szCs w:val="32"/>
          <w:lang w:eastAsia="zh-CN"/>
        </w:rPr>
        <w:t>的电子数据</w:t>
      </w:r>
      <w:r>
        <w:rPr>
          <w:rFonts w:hint="default" w:ascii="Times New Roman" w:hAnsi="Times New Roman" w:eastAsia="仿宋_GB2312" w:cs="Times New Roman"/>
          <w:color w:val="000000"/>
          <w:sz w:val="32"/>
          <w:szCs w:val="32"/>
        </w:rPr>
        <w:t>由区级</w:t>
      </w:r>
      <w:r>
        <w:rPr>
          <w:rFonts w:hint="default" w:ascii="Times New Roman" w:hAnsi="Times New Roman" w:eastAsia="仿宋_GB2312" w:cs="Times New Roman"/>
          <w:color w:val="000000"/>
          <w:sz w:val="32"/>
          <w:szCs w:val="32"/>
          <w:lang w:eastAsia="zh-CN"/>
        </w:rPr>
        <w:t>通过刻录光盘等方式</w:t>
      </w:r>
      <w:r>
        <w:rPr>
          <w:rFonts w:hint="default" w:ascii="Times New Roman" w:hAnsi="Times New Roman" w:eastAsia="仿宋_GB2312" w:cs="Times New Roman"/>
          <w:color w:val="000000"/>
          <w:sz w:val="32"/>
          <w:szCs w:val="32"/>
        </w:rPr>
        <w:t>保存，保存期为5年。</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购机者与经销商协商同意对已补贴机具退货的，须经</w:t>
      </w:r>
      <w:r>
        <w:rPr>
          <w:rFonts w:hint="eastAsia" w:ascii="Times New Roman" w:hAnsi="Times New Roman" w:eastAsia="仿宋_GB2312" w:cs="Times New Roman"/>
          <w:color w:val="000000"/>
          <w:sz w:val="32"/>
          <w:szCs w:val="32"/>
          <w:lang w:eastAsia="zh-CN"/>
        </w:rPr>
        <w:t>街道</w:t>
      </w:r>
      <w:r>
        <w:rPr>
          <w:rFonts w:hint="eastAsia" w:ascii="Times New Roman" w:hAnsi="Times New Roman" w:eastAsia="仿宋_GB2312" w:cs="Times New Roman"/>
          <w:color w:val="000000"/>
          <w:sz w:val="32"/>
          <w:szCs w:val="32"/>
          <w:lang w:val="en-US" w:eastAsia="zh-CN"/>
        </w:rPr>
        <w:t>农业农村</w:t>
      </w:r>
      <w:r>
        <w:rPr>
          <w:rFonts w:hint="default" w:ascii="Times New Roman" w:hAnsi="Times New Roman" w:eastAsia="仿宋_GB2312" w:cs="Times New Roman"/>
          <w:color w:val="000000"/>
          <w:sz w:val="32"/>
          <w:szCs w:val="32"/>
        </w:rPr>
        <w:t>初审后，报区农业农村部门审批同意。退货的购机者按照区农业农村部门出具的同意退货证明，首先将补贴资金退回</w:t>
      </w:r>
      <w:r>
        <w:rPr>
          <w:rFonts w:hint="default" w:ascii="Times New Roman" w:hAnsi="Times New Roman" w:eastAsia="仿宋_GB2312" w:cs="Times New Roman"/>
          <w:color w:val="000000"/>
          <w:sz w:val="32"/>
          <w:szCs w:val="32"/>
          <w:lang w:eastAsia="zh-CN"/>
        </w:rPr>
        <w:t>区</w:t>
      </w:r>
      <w:r>
        <w:rPr>
          <w:rFonts w:hint="default" w:ascii="Times New Roman" w:hAnsi="Times New Roman" w:eastAsia="仿宋_GB2312" w:cs="Times New Roman"/>
          <w:color w:val="000000"/>
          <w:sz w:val="32"/>
          <w:szCs w:val="32"/>
        </w:rPr>
        <w:t>级财政部门，然后凭区财政部门出具的已收到补贴资金退回证明，到经销商办理退货。退回的补贴资金由区财政部门纳入当年补贴资金计划，继续使用。</w:t>
      </w:r>
    </w:p>
    <w:p>
      <w:pPr>
        <w:spacing w:line="560" w:lineRule="exact"/>
        <w:ind w:firstLine="640" w:firstLineChars="200"/>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、兑付</w:t>
      </w:r>
      <w:r>
        <w:rPr>
          <w:rFonts w:hint="default" w:ascii="Times New Roman" w:hAnsi="Times New Roman" w:eastAsia="仿宋_GB2312" w:cs="Times New Roman"/>
          <w:color w:val="000000"/>
          <w:sz w:val="32"/>
          <w:szCs w:val="32"/>
        </w:rPr>
        <w:t>补贴资金。</w:t>
      </w:r>
      <w:r>
        <w:rPr>
          <w:rFonts w:hint="default" w:ascii="Times New Roman" w:hAnsi="Times New Roman" w:eastAsia="仿宋_GB2312" w:cs="Times New Roman"/>
          <w:color w:val="000000"/>
          <w:sz w:val="32"/>
          <w:szCs w:val="32"/>
          <w:lang w:eastAsia="zh-CN"/>
        </w:rPr>
        <w:t>区财政部门</w:t>
      </w:r>
      <w:r>
        <w:rPr>
          <w:rFonts w:hint="default" w:ascii="Times New Roman" w:hAnsi="Times New Roman" w:eastAsia="仿宋_GB2312" w:cs="Times New Roman"/>
          <w:color w:val="000000"/>
          <w:sz w:val="32"/>
          <w:szCs w:val="32"/>
        </w:rPr>
        <w:t>根据区农业农村部门提交的补贴资金兑付申请有关材料，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于15个工作日内通过国库集中支付方式</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直接兑付到购机者银行账户</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（注明“农机购置补贴”）</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sz w:val="32"/>
          <w:szCs w:val="32"/>
        </w:rPr>
        <w:t>严禁挤占挪用农机购置补贴资金。因资金不足或加强监管等原因需要延期兑付的，应告知购机者，并及时与区农业农村部门联合向上报告资金供需情况。补贴申领原则上当年有效，因当年财政补贴资金规模不够、办理手续时间紧张等无法享受补贴的，可在下一个年度优先兑付。</w:t>
      </w:r>
    </w:p>
    <w:p>
      <w:pPr>
        <w:spacing w:line="560" w:lineRule="exact"/>
        <w:ind w:firstLine="640" w:firstLineChars="200"/>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w:t>
      </w:r>
      <w:r>
        <w:rPr>
          <w:rFonts w:hint="eastAsia" w:ascii="黑体" w:hAnsi="黑体" w:eastAsia="黑体" w:cs="黑体"/>
          <w:color w:val="000000"/>
          <w:sz w:val="32"/>
          <w:szCs w:val="32"/>
          <w:lang w:eastAsia="zh-CN"/>
        </w:rPr>
        <w:t>工作职责</w:t>
      </w:r>
    </w:p>
    <w:p>
      <w:pPr>
        <w:spacing w:line="560" w:lineRule="exact"/>
        <w:ind w:firstLine="640" w:firstLineChars="200"/>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（一）区农业农村部门</w:t>
      </w:r>
    </w:p>
    <w:p>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联合区财政部门制定并发布农机购置补贴实施方案，针对性调整完善“区农机购置补贴工作方案制订、补贴申请受理审核与结算、补贴监管与违规投诉处理、政策宣传与信息公开、绩效管理”五个主要环节的基层内部控制制度并延伸至乡镇；</w:t>
      </w:r>
    </w:p>
    <w:p>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2、培训指导街道农业农村部门做好农机购置补贴操作工作；</w:t>
      </w:r>
    </w:p>
    <w:p>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3、加强对</w:t>
      </w:r>
      <w:r>
        <w:rPr>
          <w:rFonts w:hint="eastAsia" w:ascii="Times New Roman" w:hAnsi="Times New Roman" w:eastAsia="仿宋_GB2312" w:cs="Times New Roman"/>
          <w:color w:val="000000"/>
          <w:sz w:val="32"/>
          <w:szCs w:val="32"/>
          <w:lang w:val="en-US" w:eastAsia="zh-CN"/>
        </w:rPr>
        <w:t>街道</w:t>
      </w:r>
      <w:r>
        <w:rPr>
          <w:rFonts w:hint="default" w:ascii="Times New Roman" w:hAnsi="Times New Roman" w:eastAsia="仿宋_GB2312" w:cs="Times New Roman"/>
          <w:color w:val="000000"/>
          <w:sz w:val="32"/>
          <w:szCs w:val="32"/>
          <w:lang w:val="en-US" w:eastAsia="zh-CN"/>
        </w:rPr>
        <w:t>受理数据的分析监控，发现问题及时整改；</w:t>
      </w:r>
    </w:p>
    <w:p>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加大农机补贴政策宣传力度，及时公开农机补贴受益对象和补贴机具信息、补贴资金使用和结算兑付进度。进一步健全完善农机购置补贴信息公开专栏，按年度公告近三年区域内补贴受益信息，公开违规查处结果、投诉咨询电话等部省规定的信息，主动接受社会监督；</w:t>
      </w:r>
    </w:p>
    <w:p>
      <w:pPr>
        <w:spacing w:line="560" w:lineRule="exact"/>
        <w:ind w:firstLine="640" w:firstLineChars="200"/>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5、按规定审核公示补贴信息，及时向区财政部门报送</w:t>
      </w:r>
      <w:r>
        <w:rPr>
          <w:rFonts w:hint="default" w:ascii="Times New Roman" w:hAnsi="Times New Roman" w:eastAsia="仿宋_GB2312" w:cs="Times New Roman"/>
          <w:color w:val="000000"/>
          <w:sz w:val="32"/>
          <w:szCs w:val="32"/>
        </w:rPr>
        <w:t>补贴资金兑付申请</w:t>
      </w:r>
      <w:r>
        <w:rPr>
          <w:rFonts w:hint="default" w:ascii="Times New Roman" w:hAnsi="Times New Roman" w:eastAsia="仿宋_GB2312" w:cs="Times New Roman"/>
          <w:color w:val="000000"/>
          <w:sz w:val="32"/>
          <w:szCs w:val="32"/>
          <w:lang w:eastAsia="zh-CN"/>
        </w:rPr>
        <w:t>相</w:t>
      </w:r>
      <w:r>
        <w:rPr>
          <w:rFonts w:hint="default" w:ascii="Times New Roman" w:hAnsi="Times New Roman" w:eastAsia="仿宋_GB2312" w:cs="Times New Roman"/>
          <w:color w:val="000000"/>
          <w:sz w:val="32"/>
          <w:szCs w:val="32"/>
        </w:rPr>
        <w:t>关材料</w:t>
      </w:r>
      <w:r>
        <w:rPr>
          <w:rFonts w:hint="default" w:ascii="Times New Roman" w:hAnsi="Times New Roman" w:eastAsia="仿宋_GB2312" w:cs="Times New Roman"/>
          <w:color w:val="000000"/>
          <w:sz w:val="32"/>
          <w:szCs w:val="32"/>
          <w:lang w:eastAsia="zh-CN"/>
        </w:rPr>
        <w:t>；</w:t>
      </w:r>
    </w:p>
    <w:p>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6、落实风险防控责任和异常情况主动报告制度，严格信用管理和农机产销企业承诺制，有效维护政策实施良好秩序；</w:t>
      </w:r>
    </w:p>
    <w:p>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7、组织</w:t>
      </w:r>
      <w:r>
        <w:rPr>
          <w:rFonts w:hint="eastAsia" w:ascii="Times New Roman" w:hAnsi="Times New Roman" w:eastAsia="仿宋_GB2312" w:cs="Times New Roman"/>
          <w:color w:val="000000"/>
          <w:sz w:val="32"/>
          <w:szCs w:val="32"/>
          <w:lang w:val="en-US" w:eastAsia="zh-CN"/>
        </w:rPr>
        <w:t>街道</w:t>
      </w:r>
      <w:r>
        <w:rPr>
          <w:rFonts w:hint="default" w:ascii="Times New Roman" w:hAnsi="Times New Roman" w:eastAsia="仿宋_GB2312" w:cs="Times New Roman"/>
          <w:color w:val="000000"/>
          <w:sz w:val="32"/>
          <w:szCs w:val="32"/>
          <w:lang w:val="en-US" w:eastAsia="zh-CN"/>
        </w:rPr>
        <w:t>农业农村部门对非重点机具按规定开展核查；</w:t>
      </w:r>
    </w:p>
    <w:p>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8、做好档案整理归档工作，按要求报送政策实施情况和工作总结。</w:t>
      </w:r>
    </w:p>
    <w:p>
      <w:pPr>
        <w:spacing w:line="560" w:lineRule="exact"/>
        <w:ind w:firstLine="640" w:firstLineChars="200"/>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（二）区财政部门</w:t>
      </w:r>
    </w:p>
    <w:p>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1、配合区农业农村部门制定并发布农机购置补贴实施方案；</w:t>
      </w:r>
    </w:p>
    <w:p>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2、审核区农业农村部门提交的补贴资金兑付申请，做好农机购置补贴资金兑付及监管工作；</w:t>
      </w:r>
    </w:p>
    <w:p>
      <w:pPr>
        <w:spacing w:line="560" w:lineRule="exact"/>
        <w:ind w:firstLine="640" w:firstLineChars="200"/>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（三）街道农业农村部门</w:t>
      </w:r>
    </w:p>
    <w:p>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1、做好政策宣传，受理农机补贴申请；</w:t>
      </w:r>
    </w:p>
    <w:p>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2、审核购机对象和补贴机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具，收集整理</w:t>
      </w:r>
      <w:r>
        <w:rPr>
          <w:rFonts w:hint="default" w:ascii="Times New Roman" w:hAnsi="Times New Roman" w:eastAsia="仿宋_GB2312" w:cs="Times New Roman"/>
          <w:color w:val="000000"/>
          <w:sz w:val="32"/>
          <w:szCs w:val="32"/>
          <w:lang w:val="en-US" w:eastAsia="zh-CN"/>
        </w:rPr>
        <w:t>农机购置补贴档案资料、出具初审意见上报区农业农村部门；</w:t>
      </w:r>
    </w:p>
    <w:p>
      <w:pPr>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3、加强农机补贴监管，发现问题及时上报区农业农村部门，并协助调查处理；</w:t>
      </w:r>
    </w:p>
    <w:p>
      <w:pPr>
        <w:spacing w:line="560" w:lineRule="exact"/>
        <w:rPr>
          <w:rFonts w:hint="default" w:ascii="Times New Roman" w:hAnsi="Times New Roman" w:eastAsia="仿宋_GB2312" w:cs="Times New Roman"/>
          <w:sz w:val="32"/>
          <w:szCs w:val="32"/>
        </w:rPr>
      </w:pPr>
      <w:r>
        <w:rPr>
          <w:rFonts w:hint="eastAsia" w:ascii="楷体" w:hAnsi="楷体" w:eastAsia="楷体" w:cs="楷体"/>
          <w:color w:val="000000"/>
          <w:sz w:val="32"/>
          <w:szCs w:val="32"/>
          <w:lang w:val="en-US" w:eastAsia="zh-CN"/>
        </w:rPr>
        <w:t xml:space="preserve">    （四）购机者</w:t>
      </w:r>
      <w:r>
        <w:rPr>
          <w:rFonts w:ascii="仿宋" w:hAnsi="仿宋" w:eastAsia="仿宋"/>
          <w:sz w:val="32"/>
          <w:szCs w:val="32"/>
        </w:rPr>
        <w:br w:type="textWrapping"/>
      </w:r>
      <w:r>
        <w:rPr>
          <w:rFonts w:hint="eastAsia" w:ascii="仿宋" w:hAnsi="仿宋" w:eastAsia="仿宋"/>
          <w:sz w:val="32"/>
          <w:szCs w:val="32"/>
          <w:lang w:val="en-US" w:eastAsia="zh-CN"/>
        </w:rPr>
        <w:t xml:space="preserve">    </w:t>
      </w:r>
      <w:r>
        <w:rPr>
          <w:rFonts w:hint="default" w:ascii="Times New Roman" w:hAnsi="Times New Roman" w:eastAsia="仿宋_GB2312" w:cs="Times New Roman"/>
          <w:sz w:val="32"/>
          <w:szCs w:val="32"/>
        </w:rPr>
        <w:t>1、购机者自主选择购买机具，签署告知承诺书，对购买行为</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真实性、有效性和可能发生的纠纷承担法律责任；</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积极</w:t>
      </w:r>
      <w:r>
        <w:rPr>
          <w:rFonts w:hint="default" w:ascii="Times New Roman" w:hAnsi="Times New Roman" w:eastAsia="仿宋_GB2312" w:cs="Times New Roman"/>
          <w:sz w:val="32"/>
          <w:szCs w:val="32"/>
        </w:rPr>
        <w:t>配合农业农村部门核验机具</w:t>
      </w:r>
      <w:r>
        <w:rPr>
          <w:rFonts w:hint="default" w:ascii="Times New Roman" w:hAnsi="Times New Roman" w:eastAsia="仿宋_GB2312" w:cs="Times New Roman"/>
          <w:sz w:val="32"/>
          <w:szCs w:val="32"/>
          <w:lang w:eastAsia="zh-CN"/>
        </w:rPr>
        <w:t>，按相关规定申办补贴。</w:t>
      </w:r>
    </w:p>
    <w:p>
      <w:pPr>
        <w:spacing w:line="560" w:lineRule="exact"/>
        <w:ind w:firstLine="640"/>
        <w:rPr>
          <w:rFonts w:hint="default" w:ascii="Times New Roman" w:hAnsi="Times New Roman" w:eastAsia="仿宋_GB2312" w:cs="Times New Roman"/>
          <w:sz w:val="32"/>
          <w:szCs w:val="32"/>
        </w:rPr>
      </w:pPr>
      <w:r>
        <w:rPr>
          <w:rFonts w:hint="eastAsia" w:ascii="楷体" w:hAnsi="楷体" w:eastAsia="楷体" w:cs="楷体"/>
          <w:color w:val="000000"/>
          <w:sz w:val="32"/>
          <w:szCs w:val="32"/>
          <w:lang w:val="en-US" w:eastAsia="zh-CN"/>
        </w:rPr>
        <w:t>（五）供货单位</w:t>
      </w:r>
      <w:r>
        <w:rPr>
          <w:rFonts w:ascii="仿宋" w:hAnsi="仿宋" w:eastAsia="仿宋"/>
          <w:sz w:val="32"/>
          <w:szCs w:val="32"/>
        </w:rPr>
        <w:br w:type="textWrapping"/>
      </w:r>
      <w:r>
        <w:rPr>
          <w:rFonts w:hint="eastAsia" w:ascii="仿宋" w:hAnsi="仿宋" w:eastAsia="仿宋"/>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1、遵守农机购置补贴政策规定，对交易行为真实性、有效性和可能发生的纠纷承担法律责任；</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向购机者出具发票并提供机具、加盖公章后的参与补贴政策实施承诺书；</w:t>
      </w:r>
    </w:p>
    <w:p>
      <w:pPr>
        <w:spacing w:line="56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按要求在规定的补贴机具机身醒目位置喷印监督标识；</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val="en-US" w:eastAsia="zh-CN"/>
        </w:rPr>
        <w:t xml:space="preserve">    4</w:t>
      </w:r>
      <w:r>
        <w:rPr>
          <w:rFonts w:hint="default" w:ascii="Times New Roman" w:hAnsi="Times New Roman" w:eastAsia="仿宋_GB2312" w:cs="Times New Roman"/>
          <w:sz w:val="32"/>
          <w:szCs w:val="32"/>
        </w:rPr>
        <w:t>、台账资料完整规范，主动接受农财两主管部门的检查；</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val="en-US" w:eastAsia="zh-CN"/>
        </w:rPr>
        <w:t xml:space="preserve">    5</w:t>
      </w:r>
      <w:r>
        <w:rPr>
          <w:rFonts w:hint="default" w:ascii="Times New Roman" w:hAnsi="Times New Roman" w:eastAsia="仿宋_GB2312" w:cs="Times New Roman"/>
          <w:sz w:val="32"/>
          <w:szCs w:val="32"/>
        </w:rPr>
        <w:t>、协助购机者做好补贴机具的安装、验收、补贴申请等工作。</w:t>
      </w:r>
    </w:p>
    <w:p>
      <w:pPr>
        <w:spacing w:line="560" w:lineRule="exact"/>
        <w:ind w:firstLine="640" w:firstLineChars="200"/>
        <w:rPr>
          <w:rFonts w:hint="default" w:ascii="Times New Roman" w:hAnsi="Times New Roman" w:eastAsia="仿宋_GB2312" w:cs="Times New Roman"/>
          <w:sz w:val="32"/>
          <w:szCs w:val="32"/>
          <w:lang w:eastAsia="zh-CN"/>
        </w:rPr>
      </w:pPr>
    </w:p>
    <w:p>
      <w:pPr>
        <w:spacing w:line="560" w:lineRule="exact"/>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附件：1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2021-2023年江苏省农机购置补贴机具种类范</w:t>
      </w:r>
      <w:r>
        <w:rPr>
          <w:rFonts w:hint="default" w:ascii="Times New Roman" w:hAnsi="Times New Roman" w:eastAsia="仿宋_GB2312" w:cs="Times New Roman"/>
          <w:color w:val="000000"/>
          <w:sz w:val="32"/>
          <w:szCs w:val="32"/>
          <w:lang w:val="en-US" w:eastAsia="zh-CN"/>
        </w:rPr>
        <w:t>围</w:t>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江苏省农机购置补贴机具安装确认表（参考格式）</w:t>
      </w:r>
    </w:p>
    <w:p>
      <w:pPr>
        <w:ind w:firstLine="1600" w:firstLineChars="5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江苏省农机补贴产品铭牌等标志标识要求</w:t>
      </w:r>
    </w:p>
    <w:p>
      <w:pPr>
        <w:ind w:firstLine="1600" w:firstLineChars="5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关于</w:t>
      </w:r>
      <w:r>
        <w:rPr>
          <w:rFonts w:hint="default" w:ascii="Times New Roman" w:hAnsi="Times New Roman" w:eastAsia="仿宋_GB2312" w:cs="Times New Roman"/>
          <w:color w:val="000000"/>
          <w:sz w:val="32"/>
          <w:szCs w:val="32"/>
          <w:lang w:eastAsia="zh-CN"/>
        </w:rPr>
        <w:t>调整</w:t>
      </w:r>
      <w:r>
        <w:rPr>
          <w:rFonts w:hint="eastAsia" w:ascii="Times New Roman" w:hAnsi="Times New Roman" w:eastAsia="仿宋_GB2312" w:cs="Times New Roman"/>
          <w:color w:val="000000"/>
          <w:sz w:val="32"/>
          <w:szCs w:val="32"/>
          <w:lang w:eastAsia="zh-CN"/>
        </w:rPr>
        <w:t>开发区</w:t>
      </w:r>
      <w:r>
        <w:rPr>
          <w:rFonts w:hint="default" w:ascii="Times New Roman" w:hAnsi="Times New Roman" w:eastAsia="仿宋_GB2312" w:cs="Times New Roman"/>
          <w:color w:val="000000"/>
          <w:sz w:val="32"/>
          <w:szCs w:val="32"/>
        </w:rPr>
        <w:t>农机购置补贴工作领导小组</w:t>
      </w:r>
    </w:p>
    <w:p>
      <w:pPr>
        <w:ind w:firstLine="1600" w:firstLineChars="5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的通知</w:t>
      </w:r>
    </w:p>
    <w:p>
      <w:pPr>
        <w:rPr>
          <w:rFonts w:hint="eastAsia" w:ascii="Times New Roman" w:hAnsi="Times New Roman" w:eastAsia="仿宋_GB2312" w:cs="Times New Roman"/>
          <w:color w:val="000000"/>
          <w:sz w:val="32"/>
          <w:szCs w:val="32"/>
          <w:highlight w:val="none"/>
          <w:lang w:eastAsia="zh-CN"/>
        </w:rPr>
      </w:pPr>
    </w:p>
    <w:p>
      <w:pPr>
        <w:rPr>
          <w:rFonts w:hint="eastAsia" w:ascii="Times New Roman" w:hAnsi="Times New Roman" w:eastAsia="仿宋_GB2312" w:cs="Times New Roman"/>
          <w:color w:val="000000"/>
          <w:sz w:val="32"/>
          <w:szCs w:val="32"/>
          <w:highlight w:val="none"/>
          <w:lang w:eastAsia="zh-CN"/>
        </w:rPr>
      </w:pPr>
    </w:p>
    <w:p>
      <w:pPr>
        <w:ind w:firstLine="5440" w:firstLineChars="1700"/>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开发区社会事业局</w:t>
      </w:r>
    </w:p>
    <w:p>
      <w:pPr>
        <w:ind w:firstLine="5440" w:firstLineChars="1700"/>
        <w:rPr>
          <w:rFonts w:hint="default" w:ascii="Times New Roman" w:hAnsi="Times New Roman" w:eastAsia="仿宋_GB2312" w:cs="Times New Roman"/>
          <w:color w:val="000000"/>
          <w:sz w:val="32"/>
          <w:szCs w:val="32"/>
          <w:highlight w:val="none"/>
          <w:lang w:val="en-US" w:eastAsia="zh-CN"/>
        </w:rPr>
      </w:pPr>
      <w:bookmarkStart w:id="0" w:name="_GoBack"/>
      <w:bookmarkEnd w:id="0"/>
      <w:r>
        <w:rPr>
          <w:rFonts w:hint="eastAsia" w:ascii="Times New Roman" w:hAnsi="Times New Roman" w:eastAsia="仿宋_GB2312" w:cs="Times New Roman"/>
          <w:color w:val="000000"/>
          <w:sz w:val="32"/>
          <w:szCs w:val="32"/>
          <w:highlight w:val="none"/>
          <w:lang w:val="en-US" w:eastAsia="zh-CN"/>
        </w:rPr>
        <w:t>2021年8月30日</w:t>
      </w: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p>
    <w:p>
      <w:pPr>
        <w:spacing w:line="560" w:lineRule="exact"/>
        <w:jc w:val="left"/>
        <w:rPr>
          <w:rFonts w:hint="eastAsia" w:ascii="黑体" w:hAnsi="黑体" w:eastAsia="黑体" w:cs="黑体"/>
          <w:sz w:val="32"/>
          <w:szCs w:val="32"/>
        </w:rPr>
      </w:pPr>
      <w:r>
        <w:rPr>
          <w:rFonts w:hint="eastAsia" w:ascii="黑体" w:hAnsi="黑体" w:eastAsia="黑体" w:cs="黑体"/>
          <w:sz w:val="32"/>
          <w:szCs w:val="32"/>
        </w:rPr>
        <w:t>附件1</w:t>
      </w:r>
    </w:p>
    <w:p>
      <w:pPr>
        <w:spacing w:line="560" w:lineRule="exact"/>
        <w:jc w:val="center"/>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lang w:eastAsia="zh-CN"/>
        </w:rPr>
        <w:t>2021-2023年江苏省农机购置补贴</w:t>
      </w:r>
    </w:p>
    <w:p>
      <w:pPr>
        <w:spacing w:line="560" w:lineRule="exact"/>
        <w:jc w:val="center"/>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lang w:eastAsia="zh-CN"/>
        </w:rPr>
        <w:t>机具种类范围</w:t>
      </w: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rPr>
        <w:t>（共补贴15大类42个小类151个品目）</w:t>
      </w:r>
    </w:p>
    <w:p>
      <w:pPr>
        <w:spacing w:line="560" w:lineRule="exact"/>
        <w:jc w:val="center"/>
        <w:rPr>
          <w:rFonts w:hint="default" w:ascii="Times New Roman" w:hAnsi="Times New Roman" w:eastAsia="仿宋_GB2312" w:cs="Times New Roman"/>
        </w:rPr>
      </w:pPr>
      <w:r>
        <w:rPr>
          <w:rFonts w:hint="default" w:ascii="Times New Roman" w:hAnsi="Times New Roman" w:eastAsia="仿宋_GB2312" w:cs="Times New Roman"/>
        </w:rPr>
        <w:t xml:space="preserve"> </w:t>
      </w:r>
    </w:p>
    <w:tbl>
      <w:tblPr>
        <w:tblStyle w:val="5"/>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9"/>
        <w:gridCol w:w="1740"/>
        <w:gridCol w:w="3238"/>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大类</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小类</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中央财政补贴品目</w:t>
            </w:r>
          </w:p>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（15大类41个小类141个）</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省级财政补贴品目</w:t>
            </w:r>
          </w:p>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（6大类7个小类10个）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1.耕整地机械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1.1耕地机械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1.1.1铧式犁</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1.1.2圆盘犁</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1.1.3旋耕机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1.1.4深松机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1.1.5开沟机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1.1.6耕整机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1.1.7微耕机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1.1.8机耕船</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1.耕整地机械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1.2整地机械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1.2.1圆盘耙</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1.2.2起垄机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1.2.3灭茬机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1.2.4筑埂机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1.2.5联合整地机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1.2.6埋茬起浆机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2.种植施肥机械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2.1播种机械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2.1.1条播机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2.1.2穴播机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2.1.3小粒种子播种机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2.1.4根茎作物播种机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2.1.5免耕播种机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2.1.6水稻直播机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2.1.7精量播种机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2.1.8整地施肥播种机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2.种植施肥机械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2.2育苗机械设备</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2.2.1种子播前处理设备</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2.2.2秧盘播种成套设备（含床土处理）</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2.种植施肥机械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2.3栽植机械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2.3.1水稻插秧机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2.3.2秧苗移栽机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2.种植施肥机械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2.4施肥机械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2.4.1施肥机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2.4.2撒肥机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3.田间管理机械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3.1中耕机械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3.1.1中耕机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3.1.2培土机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3.1.3田园管理机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3.田间管理机械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3.2植保机械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3.2.1动力喷雾机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3.2.2喷杆喷雾机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3.2.3风送喷雾机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3.2.4植保无人驾驶航空器</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3.田间管理机械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3.3修剪机械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3.3.1茶树修剪机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3.3.2果树修剪机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3.3.3枝条切碎机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3.3.4割灌（草）机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4.收获机械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4.1谷物收获机械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4.1.1割晒机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4.1.2自走轮式谷物联合收割机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4.1.3自走履带式谷物联合收割机（全喂入）</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4.1.4半喂入联合收割机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4.收获机械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4.2玉米收获机械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4.2.1自走式玉米收获机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4.2.2自走式玉米籽粒联合收获机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4.2.3穗茎兼收玉米收获机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4.2.4玉米收获专用割台</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4.收获机械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4.3蔬菜收获机械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4.3.1果类蔬菜收获机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4.收获机械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4.4花卉（茶叶）采收机械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4.4.1采茶机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4.收获机械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4.5籽粒作物收获机械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4.5.1油菜籽收获机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4.5.2葵花籽收获机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4.收获机械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4.6根茎作物收获机械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4.6.1薯类收获机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4.6.2花生收获机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4.6.3大蒜收获机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4.收获机械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4.7饲料作物收获机械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4.7.1割草机（含果园无人割草机）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4.7.2搂草机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4.7.3打（压）捆机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4.7.4圆草捆包膜机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4.7.5青饲料收获机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4.收获机械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4.8茎秆收集处理机械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4.8.1秸秆粉碎还田机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5.收获后处理机械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5.1脱粒机械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5.1.1花生摘果机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5.收获后处理机械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5.2清选机械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5.2.1风筛清选机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5.2.2重力清选机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5.2.3窝眼清选机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5.2.4复式清选机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5.收获后处理机械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5.3干燥机械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5.2.1谷物烘干机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5.2.2果蔬烘干机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5.2.3油菜籽烘干机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5.收获后处理机械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5.4种子加工机械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5.4.1种子清选机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6.农产品初加工机械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6.1碾米机械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6.1.1碾米机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6.1.2组合米机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6.1.2碾米加工成套设备（资质采信试点）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6.农产品初加工机械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6.2果蔬加工机械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6.2.1水果分级机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6.2.2水果清洗机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6.2.3水果打蜡机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6.2.4蔬菜清洗机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6.农产品初加工机械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6.3茶叶加工机械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6.3.1茶叶杀青机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6.3.2茶叶揉捻机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6.3.3茶叶炒（烘）干机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6.3.4茶叶筛选机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6.3.5茶叶理条机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6.农产品初加工机械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6.4剥壳（去皮）机械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6.4.1花生脱壳机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7.农用搬运机械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7.1装卸机械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7.1.1抓草机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7.1.2码垛机（资质采信试点）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7.农用搬运机械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7.2运输机械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7.2.1田间搬运机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8.排灌机械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8.1水泵</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8.1.1离心泵</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8.排灌机械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8.2喷灌机械设备</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8.2.1喷灌机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8.2.2微灌设备</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9.畜牧机械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9.1饲料（草）加工机械设备</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9.1.1铡草机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9.1.2青贮切碎机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9.1.3揉丝机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9.1.4压块机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9.1.5饲料（草）粉碎机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9.1.6饲料混合机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9.1.7颗粒饲料压制机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9.1.8饲料制备（搅拌）机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9.畜牧机械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9.2饲养机械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9.2.1孵化机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9.2.2喂料机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9.2.3送料机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9.2.4清粪机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9.2.5粪污固液分离机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9.畜牧机械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9.3畜产品采集加工机械设备</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9.3.1挤奶机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9.3.2剪羊毛机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9.3.2贮奶（冷藏）罐</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10.水产机械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10.1水产养殖机械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10.1.1增氧机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10.1.2投饲机（含无人投饲船）</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10.1.3网箱养殖设备</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10.水产机械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10.2水产捕捞机械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10.2.1绞纲机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10.2.2船用油污水分离装置</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8"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11.农业废弃物利用处理设备</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11.1废弃物处理设备</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11.1.1废弃物料烘干机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11.1.2残膜回收机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11.1.3沼液沼渣抽排设备</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11.1.4秸秆压块（粒、棒）机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11.1.5病死畜禽无害化处理设备</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11.1.6有机废弃物好氧发酵翻堆机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11.1.7有机废弃物干式厌氧发酵装置</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12.农田基本建设机械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12.1平地机械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12.1.1平地机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12.农田基本建设机械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12.2挖掘机械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12.2.1挖坑机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12.2.2农用挖掘机（小型）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13.设施农业设备</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13.1温室大棚设备</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13.1.1热风炉</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13.设施农业设备</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13.2食用菌生产设备</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13.2.1蒸汽灭菌设备</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13.2.2食用菌料装瓶（袋）机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14.动力机械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14.1拖拉机</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14.1.1轮式拖拉机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14.1.2履带式拖拉机</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15.其他机械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15.1养蜂设备</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15.1.1养蜂平台</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15.其他机械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15.2其他机械</w:t>
            </w:r>
          </w:p>
        </w:tc>
        <w:tc>
          <w:tcPr>
            <w:tcW w:w="32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15.2.1驱动耙</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15.2.2水帘降温设备</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15.2.3简易保鲜储藏设备</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15.2.4旋耕播种机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15.2.5大米色选机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15.2.6杂粮色选机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15.2.7秸秆膨化机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15.2.8畜禽粪便发酵处理机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15.2.9农业用北斗终端及辅助驾驶系统（含渔船用）</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15.2.10沼气发电机组</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15.2.11有机肥加工设备</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15.2.12茶叶输送机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15.2.13茶叶压扁机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15.2.14茶叶色选机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15.2.15根（块）茎作物收获机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15.2.16果园作业平台</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15.2.17果园轨道运输机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15.2.18秸秆收集机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15.2.19瓜果取籽机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15.2.20脱蓬（脯）机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15.2.21莲子剥壳去皮机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15.2.22水产养殖水质监控设备</w:t>
            </w:r>
          </w:p>
        </w:tc>
        <w:tc>
          <w:tcPr>
            <w:tcW w:w="27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15.2.23茶园防霜机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15.2.24集蛋机</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15.2.25料塔（资质采信试点）</w:t>
            </w:r>
          </w:p>
          <w:p>
            <w:pPr>
              <w:keepNext w:val="0"/>
              <w:keepLines w:val="0"/>
              <w:suppressLineNumbers w:val="0"/>
              <w:adjustRightInd w:val="0"/>
              <w:snapToGrid w:val="0"/>
              <w:spacing w:before="0" w:beforeAutospacing="0" w:after="0" w:afterAutospacing="0" w:line="320" w:lineRule="exact"/>
              <w:ind w:left="0" w:right="0"/>
              <w:jc w:val="left"/>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15.2.26钢板筒仓（资质采信试点）</w:t>
            </w:r>
          </w:p>
        </w:tc>
      </w:tr>
    </w:tbl>
    <w:p>
      <w:pPr>
        <w:adjustRightInd w:val="0"/>
        <w:snapToGrid w:val="0"/>
        <w:spacing w:line="560" w:lineRule="exact"/>
        <w:rPr>
          <w:rFonts w:ascii="Times New Roman" w:hAnsi="Times New Roman" w:eastAsia="方正黑体_GBK" w:cs="Times New Roman"/>
          <w:sz w:val="32"/>
          <w:szCs w:val="32"/>
        </w:rPr>
      </w:pPr>
      <w:r>
        <w:br w:type="page"/>
      </w:r>
      <w:r>
        <w:rPr>
          <w:rFonts w:hint="eastAsia" w:ascii="黑体" w:hAnsi="黑体" w:eastAsia="黑体" w:cs="黑体"/>
          <w:sz w:val="32"/>
          <w:szCs w:val="32"/>
        </w:rPr>
        <w:t>附件2</w:t>
      </w:r>
    </w:p>
    <w:p>
      <w:pPr>
        <w:spacing w:line="560" w:lineRule="exact"/>
        <w:rPr>
          <w:rFonts w:eastAsia="仿宋_GB2312"/>
        </w:rPr>
      </w:pPr>
      <w:r>
        <w:t xml:space="preserve"> </w:t>
      </w:r>
    </w:p>
    <w:p>
      <w:pPr>
        <w:spacing w:line="560" w:lineRule="exact"/>
        <w:jc w:val="center"/>
        <w:rPr>
          <w:rFonts w:eastAsia="方正小标宋_GBK"/>
          <w:sz w:val="44"/>
          <w:szCs w:val="44"/>
        </w:rPr>
      </w:pPr>
      <w:r>
        <w:rPr>
          <w:rFonts w:hint="eastAsia" w:ascii="方正小标宋_GBK" w:hAnsi="方正小标宋_GBK" w:eastAsia="方正小标宋_GBK" w:cs="方正小标宋_GBK"/>
          <w:sz w:val="44"/>
          <w:szCs w:val="44"/>
        </w:rPr>
        <w:t>江苏省农机购置补贴机具安装确认表</w:t>
      </w:r>
    </w:p>
    <w:p>
      <w:pPr>
        <w:adjustRightInd w:val="0"/>
        <w:snapToGrid w:val="0"/>
        <w:jc w:val="center"/>
        <w:rPr>
          <w:rFonts w:eastAsia="方正楷体_GBK"/>
          <w:sz w:val="32"/>
          <w:szCs w:val="32"/>
        </w:rPr>
      </w:pPr>
      <w:r>
        <w:rPr>
          <w:rFonts w:ascii="方正楷体_GBK" w:hAnsi="方正楷体_GBK" w:eastAsia="方正楷体_GBK"/>
        </w:rPr>
        <w:t>（参考格式）</w:t>
      </w:r>
    </w:p>
    <w:tbl>
      <w:tblPr>
        <w:tblStyle w:val="5"/>
        <w:tblW w:w="8978" w:type="dxa"/>
        <w:jc w:val="center"/>
        <w:tblLayout w:type="fixed"/>
        <w:tblCellMar>
          <w:top w:w="0" w:type="dxa"/>
          <w:left w:w="108" w:type="dxa"/>
          <w:bottom w:w="0" w:type="dxa"/>
          <w:right w:w="108" w:type="dxa"/>
        </w:tblCellMar>
      </w:tblPr>
      <w:tblGrid>
        <w:gridCol w:w="544"/>
        <w:gridCol w:w="1440"/>
        <w:gridCol w:w="3253"/>
        <w:gridCol w:w="1223"/>
        <w:gridCol w:w="2518"/>
      </w:tblGrid>
      <w:tr>
        <w:tblPrEx>
          <w:tblCellMar>
            <w:top w:w="0" w:type="dxa"/>
            <w:left w:w="108" w:type="dxa"/>
            <w:bottom w:w="0" w:type="dxa"/>
            <w:right w:w="108" w:type="dxa"/>
          </w:tblCellMar>
        </w:tblPrEx>
        <w:trPr>
          <w:trHeight w:val="345" w:hRule="atLeast"/>
          <w:jc w:val="center"/>
        </w:trPr>
        <w:tc>
          <w:tcPr>
            <w:tcW w:w="1984"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购机者名</w:t>
            </w:r>
            <w:r>
              <w:rPr>
                <w:rFonts w:hint="eastAsia" w:ascii="宋体" w:hAnsi="宋体" w:eastAsia="宋体" w:cs="宋体"/>
                <w:kern w:val="0"/>
                <w:szCs w:val="21"/>
              </w:rPr>
              <w:t>称</w:t>
            </w:r>
          </w:p>
        </w:tc>
        <w:tc>
          <w:tcPr>
            <w:tcW w:w="3253" w:type="dxa"/>
            <w:vMerge w:val="restart"/>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Cs w:val="21"/>
              </w:rPr>
            </w:pPr>
          </w:p>
        </w:tc>
        <w:tc>
          <w:tcPr>
            <w:tcW w:w="1223"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安装地</w:t>
            </w:r>
            <w:r>
              <w:rPr>
                <w:rFonts w:hint="eastAsia" w:ascii="宋体" w:hAnsi="宋体" w:eastAsia="宋体" w:cs="宋体"/>
                <w:kern w:val="0"/>
                <w:szCs w:val="21"/>
              </w:rPr>
              <w:t>点</w:t>
            </w:r>
          </w:p>
        </w:tc>
        <w:tc>
          <w:tcPr>
            <w:tcW w:w="2518"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Cs w:val="21"/>
              </w:rPr>
            </w:pPr>
          </w:p>
        </w:tc>
      </w:tr>
      <w:tr>
        <w:tblPrEx>
          <w:tblCellMar>
            <w:top w:w="0" w:type="dxa"/>
            <w:left w:w="108" w:type="dxa"/>
            <w:bottom w:w="0" w:type="dxa"/>
            <w:right w:w="108" w:type="dxa"/>
          </w:tblCellMar>
        </w:tblPrEx>
        <w:trPr>
          <w:trHeight w:val="499" w:hRule="atLeast"/>
          <w:jc w:val="center"/>
        </w:trPr>
        <w:tc>
          <w:tcPr>
            <w:tcW w:w="3424"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方正仿宋_GBK"/>
                <w:kern w:val="0"/>
                <w:sz w:val="32"/>
                <w:szCs w:val="32"/>
              </w:rPr>
            </w:pPr>
          </w:p>
        </w:tc>
        <w:tc>
          <w:tcPr>
            <w:tcW w:w="6994"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方正仿宋_GBK"/>
                <w:kern w:val="0"/>
                <w:szCs w:val="21"/>
              </w:rPr>
            </w:pPr>
          </w:p>
        </w:tc>
        <w:tc>
          <w:tcPr>
            <w:tcW w:w="1223"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联系电</w:t>
            </w:r>
            <w:r>
              <w:rPr>
                <w:rFonts w:hint="eastAsia" w:ascii="宋体" w:hAnsi="宋体" w:eastAsia="宋体" w:cs="宋体"/>
                <w:kern w:val="0"/>
                <w:szCs w:val="21"/>
              </w:rPr>
              <w:t>话</w:t>
            </w:r>
          </w:p>
        </w:tc>
        <w:tc>
          <w:tcPr>
            <w:tcW w:w="2518"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Cs w:val="21"/>
              </w:rPr>
            </w:pPr>
          </w:p>
        </w:tc>
      </w:tr>
      <w:tr>
        <w:tblPrEx>
          <w:tblCellMar>
            <w:top w:w="0" w:type="dxa"/>
            <w:left w:w="108" w:type="dxa"/>
            <w:bottom w:w="0" w:type="dxa"/>
            <w:right w:w="108" w:type="dxa"/>
          </w:tblCellMar>
        </w:tblPrEx>
        <w:trPr>
          <w:trHeight w:val="432" w:hRule="atLeast"/>
          <w:jc w:val="center"/>
        </w:trPr>
        <w:tc>
          <w:tcPr>
            <w:tcW w:w="1984" w:type="dxa"/>
            <w:gridSpan w:val="2"/>
            <w:vMerge w:val="restart"/>
            <w:tcBorders>
              <w:top w:val="nil"/>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产品名</w:t>
            </w:r>
            <w:r>
              <w:rPr>
                <w:rFonts w:hint="eastAsia" w:ascii="宋体" w:hAnsi="宋体" w:eastAsia="宋体" w:cs="宋体"/>
                <w:kern w:val="0"/>
                <w:szCs w:val="21"/>
              </w:rPr>
              <w:t>称</w:t>
            </w:r>
          </w:p>
        </w:tc>
        <w:tc>
          <w:tcPr>
            <w:tcW w:w="3253" w:type="dxa"/>
            <w:vMerge w:val="restart"/>
            <w:tcBorders>
              <w:top w:val="nil"/>
              <w:left w:val="nil"/>
              <w:bottom w:val="nil"/>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Cs w:val="21"/>
              </w:rPr>
            </w:pPr>
          </w:p>
        </w:tc>
        <w:tc>
          <w:tcPr>
            <w:tcW w:w="1223" w:type="dxa"/>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出厂编</w:t>
            </w:r>
            <w:r>
              <w:rPr>
                <w:rFonts w:hint="eastAsia" w:ascii="宋体" w:hAnsi="宋体" w:eastAsia="宋体" w:cs="宋体"/>
                <w:kern w:val="0"/>
                <w:szCs w:val="21"/>
              </w:rPr>
              <w:t>号</w:t>
            </w:r>
          </w:p>
        </w:tc>
        <w:tc>
          <w:tcPr>
            <w:tcW w:w="2518" w:type="dxa"/>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Cs w:val="21"/>
              </w:rPr>
            </w:pPr>
          </w:p>
        </w:tc>
      </w:tr>
      <w:tr>
        <w:tblPrEx>
          <w:tblCellMar>
            <w:top w:w="0" w:type="dxa"/>
            <w:left w:w="108" w:type="dxa"/>
            <w:bottom w:w="0" w:type="dxa"/>
            <w:right w:w="108" w:type="dxa"/>
          </w:tblCellMar>
        </w:tblPrEx>
        <w:trPr>
          <w:trHeight w:val="394" w:hRule="atLeast"/>
          <w:jc w:val="center"/>
        </w:trPr>
        <w:tc>
          <w:tcPr>
            <w:tcW w:w="3424" w:type="dxa"/>
            <w:gridSpan w:val="2"/>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方正仿宋_GBK"/>
                <w:kern w:val="0"/>
                <w:sz w:val="32"/>
                <w:szCs w:val="32"/>
              </w:rPr>
            </w:pPr>
          </w:p>
        </w:tc>
        <w:tc>
          <w:tcPr>
            <w:tcW w:w="6994" w:type="dxa"/>
            <w:vMerge w:val="continue"/>
            <w:tcBorders>
              <w:top w:val="nil"/>
              <w:left w:val="nil"/>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方正仿宋_GBK"/>
                <w:kern w:val="0"/>
                <w:szCs w:val="21"/>
              </w:rPr>
            </w:pPr>
          </w:p>
        </w:tc>
        <w:tc>
          <w:tcPr>
            <w:tcW w:w="1223" w:type="dxa"/>
            <w:tcBorders>
              <w:top w:val="single" w:color="auto" w:sz="4" w:space="0"/>
              <w:left w:val="nil"/>
              <w:bottom w:val="nil"/>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发票号</w:t>
            </w:r>
            <w:r>
              <w:rPr>
                <w:rFonts w:hint="eastAsia" w:ascii="宋体" w:hAnsi="宋体" w:eastAsia="宋体" w:cs="宋体"/>
                <w:kern w:val="0"/>
                <w:szCs w:val="21"/>
              </w:rPr>
              <w:t>码</w:t>
            </w:r>
          </w:p>
        </w:tc>
        <w:tc>
          <w:tcPr>
            <w:tcW w:w="2518" w:type="dxa"/>
            <w:tcBorders>
              <w:top w:val="single" w:color="auto" w:sz="4" w:space="0"/>
              <w:left w:val="nil"/>
              <w:bottom w:val="nil"/>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Cs w:val="21"/>
              </w:rPr>
            </w:pPr>
          </w:p>
        </w:tc>
      </w:tr>
      <w:tr>
        <w:tblPrEx>
          <w:tblCellMar>
            <w:top w:w="0" w:type="dxa"/>
            <w:left w:w="108" w:type="dxa"/>
            <w:bottom w:w="0" w:type="dxa"/>
            <w:right w:w="108" w:type="dxa"/>
          </w:tblCellMar>
        </w:tblPrEx>
        <w:trPr>
          <w:trHeight w:val="375" w:hRule="atLeast"/>
          <w:jc w:val="center"/>
        </w:trPr>
        <w:tc>
          <w:tcPr>
            <w:tcW w:w="1984" w:type="dxa"/>
            <w:gridSpan w:val="2"/>
            <w:vMerge w:val="restart"/>
            <w:tcBorders>
              <w:top w:val="nil"/>
              <w:left w:val="single" w:color="auto" w:sz="4" w:space="0"/>
              <w:bottom w:val="nil"/>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供货单位名</w:t>
            </w:r>
            <w:r>
              <w:rPr>
                <w:rFonts w:hint="eastAsia" w:ascii="宋体" w:hAnsi="宋体" w:eastAsia="宋体" w:cs="宋体"/>
                <w:kern w:val="0"/>
                <w:szCs w:val="21"/>
              </w:rPr>
              <w:t>称</w:t>
            </w:r>
          </w:p>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（生产企业</w:t>
            </w:r>
            <w:r>
              <w:rPr>
                <w:rFonts w:hint="eastAsia" w:ascii="宋体" w:hAnsi="宋体" w:eastAsia="宋体" w:cs="宋体"/>
                <w:kern w:val="0"/>
                <w:szCs w:val="21"/>
              </w:rPr>
              <w:t>）</w:t>
            </w:r>
          </w:p>
        </w:tc>
        <w:tc>
          <w:tcPr>
            <w:tcW w:w="3253" w:type="dxa"/>
            <w:vMerge w:val="restart"/>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Cs w:val="21"/>
              </w:rPr>
            </w:pPr>
          </w:p>
        </w:tc>
        <w:tc>
          <w:tcPr>
            <w:tcW w:w="1223"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联系</w:t>
            </w:r>
            <w:r>
              <w:rPr>
                <w:rFonts w:hint="eastAsia" w:ascii="宋体" w:hAnsi="宋体" w:eastAsia="宋体" w:cs="宋体"/>
                <w:kern w:val="0"/>
                <w:szCs w:val="21"/>
              </w:rPr>
              <w:t>人</w:t>
            </w:r>
          </w:p>
        </w:tc>
        <w:tc>
          <w:tcPr>
            <w:tcW w:w="2518"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Cs w:val="21"/>
              </w:rPr>
            </w:pPr>
          </w:p>
        </w:tc>
      </w:tr>
      <w:tr>
        <w:tblPrEx>
          <w:tblCellMar>
            <w:top w:w="0" w:type="dxa"/>
            <w:left w:w="108" w:type="dxa"/>
            <w:bottom w:w="0" w:type="dxa"/>
            <w:right w:w="108" w:type="dxa"/>
          </w:tblCellMar>
        </w:tblPrEx>
        <w:trPr>
          <w:trHeight w:val="306" w:hRule="atLeast"/>
          <w:jc w:val="center"/>
        </w:trPr>
        <w:tc>
          <w:tcPr>
            <w:tcW w:w="3424" w:type="dxa"/>
            <w:gridSpan w:val="2"/>
            <w:vMerge w:val="continue"/>
            <w:tcBorders>
              <w:top w:val="nil"/>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方正仿宋_GBK"/>
                <w:kern w:val="0"/>
                <w:sz w:val="32"/>
                <w:szCs w:val="32"/>
              </w:rPr>
            </w:pPr>
          </w:p>
        </w:tc>
        <w:tc>
          <w:tcPr>
            <w:tcW w:w="6994"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eastAsia="方正仿宋_GBK"/>
                <w:kern w:val="0"/>
                <w:szCs w:val="21"/>
              </w:rPr>
            </w:pPr>
          </w:p>
        </w:tc>
        <w:tc>
          <w:tcPr>
            <w:tcW w:w="1223"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联系电</w:t>
            </w:r>
            <w:r>
              <w:rPr>
                <w:rFonts w:hint="eastAsia" w:ascii="宋体" w:hAnsi="宋体" w:eastAsia="宋体" w:cs="宋体"/>
                <w:kern w:val="0"/>
                <w:szCs w:val="21"/>
              </w:rPr>
              <w:t>话</w:t>
            </w:r>
          </w:p>
        </w:tc>
        <w:tc>
          <w:tcPr>
            <w:tcW w:w="2518" w:type="dxa"/>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Cs w:val="21"/>
              </w:rPr>
            </w:pPr>
          </w:p>
        </w:tc>
      </w:tr>
      <w:tr>
        <w:tblPrEx>
          <w:tblCellMar>
            <w:top w:w="0" w:type="dxa"/>
            <w:left w:w="108" w:type="dxa"/>
            <w:bottom w:w="0" w:type="dxa"/>
            <w:right w:w="108" w:type="dxa"/>
          </w:tblCellMar>
        </w:tblPrEx>
        <w:trPr>
          <w:trHeight w:val="453" w:hRule="atLeast"/>
          <w:jc w:val="center"/>
        </w:trPr>
        <w:tc>
          <w:tcPr>
            <w:tcW w:w="19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品</w:t>
            </w:r>
            <w:r>
              <w:rPr>
                <w:rFonts w:hint="eastAsia" w:ascii="宋体" w:hAnsi="宋体" w:eastAsia="宋体" w:cs="宋体"/>
                <w:kern w:val="0"/>
                <w:szCs w:val="21"/>
              </w:rPr>
              <w:t>目</w:t>
            </w:r>
          </w:p>
        </w:tc>
        <w:tc>
          <w:tcPr>
            <w:tcW w:w="6994"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Cs w:val="21"/>
              </w:rPr>
            </w:pPr>
          </w:p>
        </w:tc>
      </w:tr>
      <w:tr>
        <w:tblPrEx>
          <w:tblCellMar>
            <w:top w:w="0" w:type="dxa"/>
            <w:left w:w="108" w:type="dxa"/>
            <w:bottom w:w="0" w:type="dxa"/>
            <w:right w:w="108" w:type="dxa"/>
          </w:tblCellMar>
        </w:tblPrEx>
        <w:trPr>
          <w:trHeight w:val="453" w:hRule="atLeast"/>
          <w:jc w:val="center"/>
        </w:trPr>
        <w:tc>
          <w:tcPr>
            <w:tcW w:w="19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内</w:t>
            </w:r>
            <w:r>
              <w:rPr>
                <w:rFonts w:hint="eastAsia" w:ascii="宋体" w:hAnsi="宋体" w:eastAsia="宋体" w:cs="宋体"/>
                <w:kern w:val="0"/>
                <w:szCs w:val="21"/>
              </w:rPr>
              <w:t>容</w:t>
            </w:r>
          </w:p>
        </w:tc>
        <w:tc>
          <w:tcPr>
            <w:tcW w:w="4476"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补贴额一览表及产品规定配置参数要</w:t>
            </w:r>
            <w:r>
              <w:rPr>
                <w:rFonts w:hint="eastAsia" w:ascii="宋体" w:hAnsi="宋体" w:eastAsia="宋体" w:cs="宋体"/>
                <w:kern w:val="0"/>
                <w:szCs w:val="21"/>
              </w:rPr>
              <w:t>求</w:t>
            </w:r>
          </w:p>
        </w:tc>
        <w:tc>
          <w:tcPr>
            <w:tcW w:w="2518" w:type="dxa"/>
            <w:tcBorders>
              <w:top w:val="single" w:color="auto" w:sz="4" w:space="0"/>
              <w:left w:val="nil"/>
              <w:bottom w:val="single" w:color="000000"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实际安装情</w:t>
            </w:r>
            <w:r>
              <w:rPr>
                <w:rFonts w:hint="eastAsia" w:ascii="宋体" w:hAnsi="宋体" w:eastAsia="宋体" w:cs="宋体"/>
                <w:kern w:val="0"/>
                <w:szCs w:val="21"/>
              </w:rPr>
              <w:t>况</w:t>
            </w:r>
          </w:p>
        </w:tc>
      </w:tr>
      <w:tr>
        <w:tblPrEx>
          <w:tblCellMar>
            <w:top w:w="0" w:type="dxa"/>
            <w:left w:w="108" w:type="dxa"/>
            <w:bottom w:w="0" w:type="dxa"/>
            <w:right w:w="108" w:type="dxa"/>
          </w:tblCellMar>
        </w:tblPrEx>
        <w:trPr>
          <w:trHeight w:val="227" w:hRule="atLeast"/>
          <w:jc w:val="center"/>
        </w:trPr>
        <w:tc>
          <w:tcPr>
            <w:tcW w:w="544" w:type="dxa"/>
            <w:tcBorders>
              <w:top w:val="nil"/>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eastAsia="方正仿宋_GBK"/>
                <w:kern w:val="0"/>
                <w:szCs w:val="21"/>
              </w:rPr>
              <w:t>1</w:t>
            </w:r>
          </w:p>
        </w:tc>
        <w:tc>
          <w:tcPr>
            <w:tcW w:w="1440" w:type="dxa"/>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eastAsia="方正仿宋_GBK"/>
                <w:kern w:val="0"/>
                <w:sz w:val="32"/>
                <w:szCs w:val="32"/>
              </w:rPr>
            </w:pPr>
            <w:r>
              <w:rPr>
                <w:rFonts w:hint="default" w:ascii="方正仿宋_GBK" w:hAnsi="方正仿宋_GBK" w:eastAsia="方正仿宋_GBK"/>
                <w:kern w:val="0"/>
                <w:szCs w:val="21"/>
              </w:rPr>
              <w:t>规格型</w:t>
            </w:r>
            <w:r>
              <w:rPr>
                <w:rFonts w:hint="eastAsia" w:ascii="宋体" w:hAnsi="宋体" w:eastAsia="宋体" w:cs="宋体"/>
                <w:kern w:val="0"/>
                <w:szCs w:val="21"/>
              </w:rPr>
              <w:t>号</w:t>
            </w:r>
          </w:p>
        </w:tc>
        <w:tc>
          <w:tcPr>
            <w:tcW w:w="4476" w:type="dxa"/>
            <w:gridSpan w:val="2"/>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eastAsia="方正仿宋_GBK"/>
                <w:kern w:val="0"/>
                <w:szCs w:val="21"/>
              </w:rPr>
            </w:pPr>
          </w:p>
        </w:tc>
        <w:tc>
          <w:tcPr>
            <w:tcW w:w="2518" w:type="dxa"/>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eastAsia="方正仿宋_GBK"/>
                <w:kern w:val="0"/>
                <w:szCs w:val="21"/>
              </w:rPr>
            </w:pPr>
          </w:p>
        </w:tc>
      </w:tr>
      <w:tr>
        <w:tblPrEx>
          <w:tblCellMar>
            <w:top w:w="0" w:type="dxa"/>
            <w:left w:w="108" w:type="dxa"/>
            <w:bottom w:w="0" w:type="dxa"/>
            <w:right w:w="108" w:type="dxa"/>
          </w:tblCellMar>
        </w:tblPrEx>
        <w:trPr>
          <w:trHeight w:val="548" w:hRule="atLeast"/>
          <w:jc w:val="center"/>
        </w:trPr>
        <w:tc>
          <w:tcPr>
            <w:tcW w:w="544" w:type="dxa"/>
            <w:tcBorders>
              <w:top w:val="nil"/>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eastAsia="方正仿宋_GBK"/>
                <w:kern w:val="0"/>
                <w:szCs w:val="21"/>
              </w:rPr>
              <w:t>2</w:t>
            </w:r>
          </w:p>
        </w:tc>
        <w:tc>
          <w:tcPr>
            <w:tcW w:w="1440" w:type="dxa"/>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eastAsia="方正仿宋_GBK"/>
                <w:kern w:val="0"/>
                <w:sz w:val="32"/>
                <w:szCs w:val="32"/>
              </w:rPr>
            </w:pPr>
            <w:r>
              <w:rPr>
                <w:rFonts w:hint="default" w:ascii="方正仿宋_GBK" w:hAnsi="方正仿宋_GBK" w:eastAsia="方正仿宋_GBK"/>
                <w:kern w:val="0"/>
                <w:szCs w:val="21"/>
              </w:rPr>
              <w:t>功</w:t>
            </w:r>
            <w:r>
              <w:rPr>
                <w:rFonts w:hint="eastAsia" w:ascii="宋体" w:hAnsi="宋体" w:eastAsia="宋体" w:cs="宋体"/>
                <w:kern w:val="0"/>
                <w:szCs w:val="21"/>
              </w:rPr>
              <w:t>率</w:t>
            </w:r>
          </w:p>
        </w:tc>
        <w:tc>
          <w:tcPr>
            <w:tcW w:w="4476" w:type="dxa"/>
            <w:gridSpan w:val="2"/>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eastAsia="方正仿宋_GBK"/>
                <w:kern w:val="0"/>
                <w:szCs w:val="21"/>
              </w:rPr>
            </w:pPr>
          </w:p>
        </w:tc>
        <w:tc>
          <w:tcPr>
            <w:tcW w:w="2518" w:type="dxa"/>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eastAsia="方正仿宋_GBK"/>
                <w:kern w:val="0"/>
                <w:szCs w:val="21"/>
              </w:rPr>
            </w:pPr>
          </w:p>
        </w:tc>
      </w:tr>
      <w:tr>
        <w:tblPrEx>
          <w:tblCellMar>
            <w:top w:w="0" w:type="dxa"/>
            <w:left w:w="108" w:type="dxa"/>
            <w:bottom w:w="0" w:type="dxa"/>
            <w:right w:w="108" w:type="dxa"/>
          </w:tblCellMar>
        </w:tblPrEx>
        <w:trPr>
          <w:trHeight w:val="20" w:hRule="atLeast"/>
          <w:jc w:val="center"/>
        </w:trPr>
        <w:tc>
          <w:tcPr>
            <w:tcW w:w="544" w:type="dxa"/>
            <w:tcBorders>
              <w:top w:val="nil"/>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eastAsia="方正仿宋_GBK"/>
                <w:kern w:val="0"/>
                <w:szCs w:val="21"/>
              </w:rPr>
              <w:t>3</w:t>
            </w:r>
          </w:p>
        </w:tc>
        <w:tc>
          <w:tcPr>
            <w:tcW w:w="1440" w:type="dxa"/>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eastAsia="方正仿宋_GBK"/>
                <w:kern w:val="0"/>
                <w:szCs w:val="21"/>
              </w:rPr>
            </w:pPr>
            <w:r>
              <w:rPr>
                <w:rFonts w:hint="default" w:ascii="方正仿宋_GBK" w:hAnsi="方正仿宋_GBK" w:eastAsia="方正仿宋_GBK"/>
                <w:kern w:val="0"/>
                <w:szCs w:val="21"/>
              </w:rPr>
              <w:t>容</w:t>
            </w:r>
            <w:r>
              <w:rPr>
                <w:rFonts w:hint="eastAsia" w:ascii="宋体" w:hAnsi="宋体" w:eastAsia="宋体" w:cs="宋体"/>
                <w:kern w:val="0"/>
                <w:szCs w:val="21"/>
              </w:rPr>
              <w:t>积</w:t>
            </w:r>
          </w:p>
        </w:tc>
        <w:tc>
          <w:tcPr>
            <w:tcW w:w="4476" w:type="dxa"/>
            <w:gridSpan w:val="2"/>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eastAsia="方正仿宋_GBK"/>
                <w:kern w:val="0"/>
                <w:szCs w:val="21"/>
              </w:rPr>
            </w:pPr>
          </w:p>
        </w:tc>
        <w:tc>
          <w:tcPr>
            <w:tcW w:w="2518" w:type="dxa"/>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eastAsia="方正仿宋_GBK"/>
                <w:kern w:val="0"/>
                <w:szCs w:val="21"/>
              </w:rPr>
            </w:pPr>
          </w:p>
        </w:tc>
      </w:tr>
      <w:tr>
        <w:tblPrEx>
          <w:tblCellMar>
            <w:top w:w="0" w:type="dxa"/>
            <w:left w:w="108" w:type="dxa"/>
            <w:bottom w:w="0" w:type="dxa"/>
            <w:right w:w="108" w:type="dxa"/>
          </w:tblCellMar>
        </w:tblPrEx>
        <w:trPr>
          <w:trHeight w:val="548" w:hRule="atLeast"/>
          <w:jc w:val="center"/>
        </w:trPr>
        <w:tc>
          <w:tcPr>
            <w:tcW w:w="544" w:type="dxa"/>
            <w:tcBorders>
              <w:top w:val="nil"/>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eastAsia="方正仿宋_GBK"/>
                <w:kern w:val="0"/>
                <w:szCs w:val="21"/>
              </w:rPr>
              <w:t>4</w:t>
            </w:r>
          </w:p>
        </w:tc>
        <w:tc>
          <w:tcPr>
            <w:tcW w:w="1440" w:type="dxa"/>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eastAsia="方正仿宋_GBK"/>
                <w:kern w:val="0"/>
                <w:szCs w:val="21"/>
              </w:rPr>
            </w:pPr>
            <w:r>
              <w:rPr>
                <w:rFonts w:hint="default" w:eastAsia="方正仿宋_GBK"/>
                <w:kern w:val="0"/>
                <w:szCs w:val="21"/>
              </w:rPr>
              <w:t>……</w:t>
            </w:r>
          </w:p>
        </w:tc>
        <w:tc>
          <w:tcPr>
            <w:tcW w:w="4476" w:type="dxa"/>
            <w:gridSpan w:val="2"/>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eastAsia="方正仿宋_GBK"/>
                <w:kern w:val="0"/>
                <w:szCs w:val="21"/>
              </w:rPr>
            </w:pPr>
          </w:p>
        </w:tc>
        <w:tc>
          <w:tcPr>
            <w:tcW w:w="2518" w:type="dxa"/>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eastAsia="方正仿宋_GBK"/>
                <w:kern w:val="0"/>
                <w:szCs w:val="21"/>
              </w:rPr>
            </w:pPr>
          </w:p>
        </w:tc>
      </w:tr>
      <w:tr>
        <w:tblPrEx>
          <w:tblCellMar>
            <w:top w:w="0" w:type="dxa"/>
            <w:left w:w="108" w:type="dxa"/>
            <w:bottom w:w="0" w:type="dxa"/>
            <w:right w:w="108" w:type="dxa"/>
          </w:tblCellMar>
        </w:tblPrEx>
        <w:trPr>
          <w:trHeight w:val="20" w:hRule="atLeast"/>
          <w:jc w:val="center"/>
        </w:trPr>
        <w:tc>
          <w:tcPr>
            <w:tcW w:w="1984" w:type="dxa"/>
            <w:gridSpan w:val="2"/>
            <w:tcBorders>
              <w:top w:val="nil"/>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 w:val="32"/>
                <w:szCs w:val="32"/>
              </w:rPr>
            </w:pPr>
            <w:r>
              <w:rPr>
                <w:rFonts w:hint="default" w:ascii="方正仿宋_GBK" w:hAnsi="方正仿宋_GBK" w:eastAsia="方正仿宋_GBK"/>
                <w:kern w:val="0"/>
                <w:szCs w:val="21"/>
              </w:rPr>
              <w:t>说</w:t>
            </w:r>
            <w:r>
              <w:rPr>
                <w:rFonts w:hint="eastAsia" w:ascii="宋体" w:hAnsi="宋体" w:eastAsia="宋体" w:cs="宋体"/>
                <w:kern w:val="0"/>
                <w:szCs w:val="21"/>
              </w:rPr>
              <w:t>明</w:t>
            </w:r>
          </w:p>
        </w:tc>
        <w:tc>
          <w:tcPr>
            <w:tcW w:w="6994" w:type="dxa"/>
            <w:gridSpan w:val="3"/>
            <w:tcBorders>
              <w:top w:val="nil"/>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eastAsia="方正仿宋_GBK"/>
                <w:kern w:val="0"/>
                <w:szCs w:val="21"/>
              </w:rPr>
            </w:pPr>
            <w:r>
              <w:rPr>
                <w:rFonts w:hint="default" w:ascii="方正仿宋_GBK" w:hAnsi="方正仿宋_GBK" w:eastAsia="方正仿宋_GBK"/>
                <w:kern w:val="0"/>
                <w:szCs w:val="21"/>
              </w:rPr>
              <w:t>按补贴机具补贴额一览表及产品规定的配置、参数等验</w:t>
            </w:r>
            <w:r>
              <w:rPr>
                <w:rFonts w:hint="eastAsia" w:ascii="宋体" w:hAnsi="宋体" w:eastAsia="宋体" w:cs="宋体"/>
                <w:kern w:val="0"/>
                <w:szCs w:val="21"/>
              </w:rPr>
              <w:t>收</w:t>
            </w:r>
          </w:p>
        </w:tc>
      </w:tr>
      <w:tr>
        <w:tblPrEx>
          <w:tblCellMar>
            <w:top w:w="0" w:type="dxa"/>
            <w:left w:w="108" w:type="dxa"/>
            <w:bottom w:w="0" w:type="dxa"/>
            <w:right w:w="108" w:type="dxa"/>
          </w:tblCellMar>
        </w:tblPrEx>
        <w:trPr>
          <w:trHeight w:val="878" w:hRule="atLeast"/>
          <w:jc w:val="center"/>
        </w:trPr>
        <w:tc>
          <w:tcPr>
            <w:tcW w:w="19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80" w:lineRule="exact"/>
              <w:ind w:left="0" w:right="0"/>
              <w:jc w:val="center"/>
              <w:rPr>
                <w:rFonts w:hint="default" w:eastAsia="方正仿宋_GBK"/>
                <w:kern w:val="0"/>
                <w:sz w:val="32"/>
                <w:szCs w:val="32"/>
              </w:rPr>
            </w:pPr>
            <w:r>
              <w:rPr>
                <w:rFonts w:hint="default" w:ascii="方正仿宋_GBK" w:hAnsi="方正仿宋_GBK" w:eastAsia="方正仿宋_GBK"/>
                <w:kern w:val="0"/>
                <w:szCs w:val="21"/>
              </w:rPr>
              <w:t>供货单位签字盖章（日期）</w:t>
            </w:r>
            <w:r>
              <w:rPr>
                <w:rFonts w:hint="eastAsia" w:ascii="宋体" w:hAnsi="宋体" w:eastAsia="宋体" w:cs="宋体"/>
                <w:kern w:val="0"/>
                <w:szCs w:val="21"/>
              </w:rPr>
              <w:t>：</w:t>
            </w:r>
          </w:p>
        </w:tc>
        <w:tc>
          <w:tcPr>
            <w:tcW w:w="3253" w:type="dxa"/>
            <w:tcBorders>
              <w:top w:val="nil"/>
              <w:left w:val="nil"/>
              <w:bottom w:val="nil"/>
              <w:right w:val="single" w:color="auto" w:sz="4" w:space="0"/>
            </w:tcBorders>
            <w:vAlign w:val="center"/>
          </w:tcPr>
          <w:p>
            <w:pPr>
              <w:keepNext w:val="0"/>
              <w:keepLines w:val="0"/>
              <w:suppressLineNumbers w:val="0"/>
              <w:adjustRightInd w:val="0"/>
              <w:snapToGrid w:val="0"/>
              <w:spacing w:before="0" w:beforeAutospacing="0" w:after="0" w:afterAutospacing="0" w:line="280" w:lineRule="exact"/>
              <w:ind w:left="0" w:right="0"/>
              <w:jc w:val="left"/>
              <w:rPr>
                <w:rFonts w:hint="default" w:eastAsia="方正仿宋_GBK"/>
                <w:kern w:val="0"/>
                <w:szCs w:val="21"/>
              </w:rPr>
            </w:pPr>
          </w:p>
        </w:tc>
        <w:tc>
          <w:tcPr>
            <w:tcW w:w="1223" w:type="dxa"/>
            <w:tcBorders>
              <w:top w:val="nil"/>
              <w:left w:val="nil"/>
              <w:bottom w:val="nil"/>
              <w:right w:val="single" w:color="auto" w:sz="4" w:space="0"/>
            </w:tcBorders>
            <w:vAlign w:val="center"/>
          </w:tcPr>
          <w:p>
            <w:pPr>
              <w:keepNext w:val="0"/>
              <w:keepLines w:val="0"/>
              <w:suppressLineNumbers w:val="0"/>
              <w:adjustRightInd w:val="0"/>
              <w:snapToGrid w:val="0"/>
              <w:spacing w:before="0" w:beforeAutospacing="0" w:after="0" w:afterAutospacing="0" w:line="280" w:lineRule="exact"/>
              <w:ind w:left="0" w:right="0"/>
              <w:jc w:val="center"/>
              <w:rPr>
                <w:rFonts w:hint="default" w:eastAsia="方正仿宋_GBK"/>
                <w:kern w:val="0"/>
                <w:szCs w:val="21"/>
              </w:rPr>
            </w:pPr>
            <w:r>
              <w:rPr>
                <w:rFonts w:hint="default" w:ascii="方正仿宋_GBK" w:hAnsi="方正仿宋_GBK" w:eastAsia="方正仿宋_GBK"/>
                <w:kern w:val="0"/>
                <w:szCs w:val="21"/>
              </w:rPr>
              <w:t>购机</w:t>
            </w:r>
            <w:r>
              <w:rPr>
                <w:rFonts w:hint="eastAsia" w:ascii="宋体" w:hAnsi="宋体" w:eastAsia="宋体" w:cs="宋体"/>
                <w:kern w:val="0"/>
                <w:szCs w:val="21"/>
              </w:rPr>
              <w:t>者</w:t>
            </w:r>
          </w:p>
          <w:p>
            <w:pPr>
              <w:keepNext w:val="0"/>
              <w:keepLines w:val="0"/>
              <w:suppressLineNumbers w:val="0"/>
              <w:adjustRightInd w:val="0"/>
              <w:snapToGrid w:val="0"/>
              <w:spacing w:before="0" w:beforeAutospacing="0" w:after="0" w:afterAutospacing="0" w:line="280" w:lineRule="exact"/>
              <w:ind w:left="0" w:right="0"/>
              <w:jc w:val="center"/>
              <w:rPr>
                <w:rFonts w:hint="default" w:eastAsia="方正仿宋_GBK"/>
                <w:kern w:val="0"/>
                <w:szCs w:val="21"/>
              </w:rPr>
            </w:pPr>
            <w:r>
              <w:rPr>
                <w:rFonts w:hint="default" w:ascii="方正仿宋_GBK" w:hAnsi="方正仿宋_GBK" w:eastAsia="方正仿宋_GBK"/>
                <w:kern w:val="0"/>
                <w:szCs w:val="21"/>
              </w:rPr>
              <w:t>签</w:t>
            </w:r>
            <w:r>
              <w:rPr>
                <w:rFonts w:hint="eastAsia" w:ascii="宋体" w:hAnsi="宋体" w:eastAsia="宋体" w:cs="宋体"/>
                <w:kern w:val="0"/>
                <w:szCs w:val="21"/>
              </w:rPr>
              <w:t>字</w:t>
            </w:r>
          </w:p>
        </w:tc>
        <w:tc>
          <w:tcPr>
            <w:tcW w:w="2518" w:type="dxa"/>
            <w:tcBorders>
              <w:top w:val="nil"/>
              <w:left w:val="nil"/>
              <w:bottom w:val="nil"/>
              <w:right w:val="single" w:color="auto" w:sz="4" w:space="0"/>
            </w:tcBorders>
            <w:vAlign w:val="center"/>
          </w:tcPr>
          <w:p>
            <w:pPr>
              <w:keepNext w:val="0"/>
              <w:keepLines w:val="0"/>
              <w:suppressLineNumbers w:val="0"/>
              <w:adjustRightInd w:val="0"/>
              <w:snapToGrid w:val="0"/>
              <w:spacing w:before="0" w:beforeAutospacing="0" w:after="0" w:afterAutospacing="0" w:line="280" w:lineRule="exact"/>
              <w:ind w:left="0" w:right="0"/>
              <w:jc w:val="left"/>
              <w:rPr>
                <w:rFonts w:hint="default" w:eastAsia="方正仿宋_GBK"/>
                <w:kern w:val="0"/>
                <w:szCs w:val="21"/>
              </w:rPr>
            </w:pPr>
          </w:p>
        </w:tc>
      </w:tr>
      <w:tr>
        <w:tblPrEx>
          <w:tblCellMar>
            <w:top w:w="0" w:type="dxa"/>
            <w:left w:w="108" w:type="dxa"/>
            <w:bottom w:w="0" w:type="dxa"/>
            <w:right w:w="108" w:type="dxa"/>
          </w:tblCellMar>
        </w:tblPrEx>
        <w:trPr>
          <w:trHeight w:val="887" w:hRule="atLeast"/>
          <w:jc w:val="center"/>
        </w:trPr>
        <w:tc>
          <w:tcPr>
            <w:tcW w:w="198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80" w:lineRule="exact"/>
              <w:ind w:left="0" w:right="0"/>
              <w:jc w:val="center"/>
              <w:rPr>
                <w:rFonts w:hint="default" w:eastAsia="方正仿宋_GBK"/>
                <w:kern w:val="0"/>
                <w:sz w:val="32"/>
                <w:szCs w:val="32"/>
              </w:rPr>
            </w:pPr>
            <w:r>
              <w:rPr>
                <w:rFonts w:hint="default" w:ascii="方正仿宋_GBK" w:hAnsi="方正仿宋_GBK" w:eastAsia="方正仿宋_GBK"/>
                <w:kern w:val="0"/>
                <w:szCs w:val="21"/>
              </w:rPr>
              <w:t>乡镇农业农村主管部门形式核实意</w:t>
            </w:r>
            <w:r>
              <w:rPr>
                <w:rFonts w:hint="eastAsia" w:ascii="宋体" w:hAnsi="宋体" w:eastAsia="宋体" w:cs="宋体"/>
                <w:kern w:val="0"/>
                <w:szCs w:val="21"/>
              </w:rPr>
              <w:t>见</w:t>
            </w:r>
          </w:p>
          <w:p>
            <w:pPr>
              <w:keepNext w:val="0"/>
              <w:keepLines w:val="0"/>
              <w:suppressLineNumbers w:val="0"/>
              <w:adjustRightInd w:val="0"/>
              <w:snapToGrid w:val="0"/>
              <w:spacing w:before="0" w:beforeAutospacing="0" w:after="0" w:afterAutospacing="0" w:line="280" w:lineRule="exact"/>
              <w:ind w:left="0" w:right="0"/>
              <w:jc w:val="center"/>
              <w:rPr>
                <w:rFonts w:hint="default" w:eastAsia="方正仿宋_GBK"/>
                <w:kern w:val="0"/>
                <w:sz w:val="32"/>
                <w:szCs w:val="32"/>
              </w:rPr>
            </w:pPr>
            <w:r>
              <w:rPr>
                <w:rFonts w:hint="default" w:ascii="方正仿宋_GBK" w:hAnsi="方正仿宋_GBK" w:eastAsia="方正仿宋_GBK"/>
                <w:kern w:val="0"/>
                <w:szCs w:val="21"/>
              </w:rPr>
              <w:t>（日期）</w:t>
            </w:r>
            <w:r>
              <w:rPr>
                <w:rFonts w:hint="eastAsia" w:ascii="宋体" w:hAnsi="宋体" w:eastAsia="宋体" w:cs="宋体"/>
                <w:kern w:val="0"/>
                <w:szCs w:val="21"/>
              </w:rPr>
              <w:t>：</w:t>
            </w:r>
          </w:p>
        </w:tc>
        <w:tc>
          <w:tcPr>
            <w:tcW w:w="6994" w:type="dxa"/>
            <w:gridSpan w:val="3"/>
            <w:tcBorders>
              <w:top w:val="single" w:color="auto" w:sz="4" w:space="0"/>
              <w:left w:val="nil"/>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280" w:lineRule="exact"/>
              <w:ind w:left="0" w:right="0"/>
              <w:rPr>
                <w:rFonts w:hint="default" w:eastAsia="方正仿宋_GBK"/>
                <w:kern w:val="0"/>
                <w:szCs w:val="21"/>
              </w:rPr>
            </w:pPr>
            <w:r>
              <w:rPr>
                <w:rFonts w:hint="default" w:ascii="方正仿宋_GBK" w:hAnsi="方正仿宋_GBK" w:eastAsia="方正仿宋_GBK"/>
                <w:kern w:val="0"/>
                <w:szCs w:val="21"/>
              </w:rPr>
              <w:t>合格（</w:t>
            </w:r>
            <w:r>
              <w:rPr>
                <w:rFonts w:hint="default" w:eastAsia="方正仿宋_GBK"/>
                <w:kern w:val="0"/>
                <w:szCs w:val="21"/>
              </w:rPr>
              <w:t xml:space="preserve">   ）   不合格（   ）    签字盖</w:t>
            </w:r>
            <w:r>
              <w:rPr>
                <w:rFonts w:hint="eastAsia" w:ascii="宋体" w:hAnsi="宋体" w:eastAsia="宋体" w:cs="宋体"/>
                <w:kern w:val="0"/>
                <w:szCs w:val="21"/>
              </w:rPr>
              <w:t>章</w:t>
            </w:r>
          </w:p>
        </w:tc>
      </w:tr>
    </w:tbl>
    <w:p>
      <w:pPr>
        <w:adjustRightInd w:val="0"/>
        <w:snapToGrid w:val="0"/>
        <w:spacing w:line="480" w:lineRule="exact"/>
        <w:jc w:val="left"/>
        <w:rPr>
          <w:rFonts w:ascii="Times New Roman" w:hAnsi="Times New Roman" w:eastAsia="仿宋_GB2312" w:cs="Times New Roman"/>
          <w:sz w:val="32"/>
          <w:szCs w:val="32"/>
        </w:rPr>
      </w:pPr>
      <w:r>
        <w:rPr>
          <w:rFonts w:ascii="仿宋_GB2312" w:hAnsi="仿宋_GB2312"/>
          <w:b/>
          <w:kern w:val="0"/>
          <w:sz w:val="24"/>
          <w:szCs w:val="24"/>
        </w:rPr>
        <w:t>注：</w:t>
      </w:r>
      <w:r>
        <w:rPr>
          <w:rFonts w:hint="eastAsia" w:ascii="仿宋_GB2312" w:hAnsi="仿宋_GB2312"/>
          <w:kern w:val="0"/>
          <w:sz w:val="24"/>
          <w:szCs w:val="24"/>
        </w:rPr>
        <w:t>区</w:t>
      </w:r>
      <w:r>
        <w:rPr>
          <w:rFonts w:ascii="仿宋_GB2312" w:hAnsi="仿宋_GB2312"/>
          <w:kern w:val="0"/>
          <w:sz w:val="24"/>
          <w:szCs w:val="24"/>
        </w:rPr>
        <w:t>农业农村局对补贴机具安装确认事项提供必要的技术支持。对专业要求较高的补贴产品可委托社会专业机构核实并经</w:t>
      </w:r>
      <w:r>
        <w:rPr>
          <w:rFonts w:hint="eastAsia" w:ascii="仿宋_GB2312" w:hAnsi="仿宋_GB2312"/>
          <w:kern w:val="0"/>
          <w:sz w:val="24"/>
          <w:szCs w:val="24"/>
          <w:lang w:eastAsia="zh-CN"/>
        </w:rPr>
        <w:t>区</w:t>
      </w:r>
      <w:r>
        <w:rPr>
          <w:rFonts w:ascii="仿宋_GB2312" w:hAnsi="仿宋_GB2312"/>
          <w:kern w:val="0"/>
          <w:sz w:val="24"/>
          <w:szCs w:val="24"/>
        </w:rPr>
        <w:t>农业农村局确认</w:t>
      </w:r>
      <w:r>
        <w:rPr>
          <w:rFonts w:hint="eastAsia" w:ascii="宋体" w:hAnsi="宋体" w:eastAsia="宋体" w:cs="宋体"/>
          <w:kern w:val="0"/>
          <w:sz w:val="24"/>
          <w:szCs w:val="24"/>
        </w:rPr>
        <w:t>。</w:t>
      </w:r>
    </w:p>
    <w:p>
      <w:pPr>
        <w:widowControl/>
        <w:jc w:val="left"/>
        <w:rPr>
          <w:rFonts w:eastAsia="方正黑体_GBK"/>
        </w:rPr>
        <w:sectPr>
          <w:footerReference r:id="rId5" w:type="default"/>
          <w:pgSz w:w="11906" w:h="16838"/>
          <w:pgMar w:top="2098" w:right="1474" w:bottom="1984" w:left="1588" w:header="851" w:footer="1701" w:gutter="0"/>
          <w:pgNumType w:fmt="numberInDash"/>
          <w:cols w:space="720" w:num="1"/>
          <w:docGrid w:type="lines" w:linePitch="574" w:charSpace="0"/>
        </w:sectPr>
      </w:pPr>
    </w:p>
    <w:p>
      <w:pPr>
        <w:adjustRightInd w:val="0"/>
        <w:snapToGrid w:val="0"/>
        <w:spacing w:line="560" w:lineRule="exact"/>
        <w:rPr>
          <w:rFonts w:hint="eastAsia" w:ascii="黑体" w:hAnsi="黑体" w:eastAsia="黑体" w:cs="黑体"/>
          <w:sz w:val="32"/>
          <w:szCs w:val="32"/>
        </w:rPr>
      </w:pPr>
      <w:r>
        <w:rPr>
          <w:rFonts w:hint="eastAsia" w:ascii="黑体" w:hAnsi="黑体" w:eastAsia="黑体" w:cs="黑体"/>
          <w:sz w:val="32"/>
          <w:szCs w:val="32"/>
        </w:rPr>
        <w:t>附件3</w:t>
      </w:r>
    </w:p>
    <w:p>
      <w:pPr>
        <w:spacing w:line="560" w:lineRule="exact"/>
        <w:rPr>
          <w:rFonts w:hint="eastAsia" w:ascii="仿宋" w:hAnsi="仿宋" w:eastAsia="仿宋" w:cs="仿宋"/>
        </w:rPr>
      </w:pPr>
      <w:r>
        <w:t xml:space="preserve"> </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江苏省农机补贴产品铭牌等标志标识要求</w:t>
      </w:r>
    </w:p>
    <w:p>
      <w:pPr>
        <w:spacing w:line="560" w:lineRule="exact"/>
        <w:rPr>
          <w:rFonts w:eastAsia="仿宋_GB2312"/>
          <w:sz w:val="32"/>
          <w:szCs w:val="32"/>
        </w:rPr>
      </w:pPr>
      <w: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标识是证明产品唯一性，确保产品可追溯的有效手段。为进一步规范农机补贴产品标志标识，强化补贴产品监管，保障购机农户利益和财政资金安全，现就有关事项要求如下： </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一、铭牌要求</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（一）铭牌内容。结合国家标准GB/T 13306-2011《标牌》等规定，在江苏省内销售的农机补贴产品铭牌标注的内容应包括：商标或品牌、产品名称和型号、发动机标定功率（没有动力的不需标注）、出厂编号及制造年月、制造厂名称及地址、产品执行标准等信息。</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铭牌印制。铭牌内容可以采用打码机打印，也可以采用其它方式印制，字迹要求清晰和排列整齐、经久耐用不易去除、不易褪色，不允许采用手写方式标注铭牌内容，不允许文字、符号之间有断缺和模糊不清。容易锈蚀、塑料部件较多的机具可以采用镭射等方式雕刻在塑料等表面平整、不易损坏部件上。</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（三）铭牌材质。铭牌一般采用金属材质，不允许采用不干胶标签或塑料材质制作机具铭牌。</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（四）铭牌固定。铭牌必须铆接在机具固定位置上，要求固定可靠，不易脱落或更换。</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二、出厂编号要求</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（一）农机补贴产品必须有唯一的机具出厂编号，且与铭牌上出厂编号为同一号码。</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（二）应避免与其它企业、不同产品编号重复，在</w:t>
      </w:r>
      <w:r>
        <w:rPr>
          <w:rFonts w:hint="eastAsia" w:ascii="仿宋" w:hAnsi="仿宋" w:eastAsia="仿宋" w:cs="仿宋"/>
          <w:color w:val="000000" w:themeColor="text1"/>
          <w:sz w:val="32"/>
          <w:szCs w:val="32"/>
          <w:lang w:eastAsia="zh-CN"/>
          <w14:textFill>
            <w14:solidFill>
              <w14:schemeClr w14:val="tx1"/>
            </w14:solidFill>
          </w14:textFill>
        </w:rPr>
        <w:t>江苏省</w:t>
      </w:r>
      <w:r>
        <w:rPr>
          <w:rFonts w:hint="eastAsia" w:ascii="仿宋" w:hAnsi="仿宋" w:eastAsia="仿宋" w:cs="仿宋"/>
          <w:color w:val="000000" w:themeColor="text1"/>
          <w:sz w:val="32"/>
          <w:szCs w:val="32"/>
          <w14:textFill>
            <w14:solidFill>
              <w14:schemeClr w14:val="tx1"/>
            </w14:solidFill>
          </w14:textFill>
        </w:rPr>
        <w:t>销售的农机补贴产品出厂编号须按“厂牌（品牌）代码+型号+生产流水号”或企业自定的方法（应体现唯一性）编制。</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三、合格证要求</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农机补贴产品必须有合格证，其式样由各生产企业自行确定。</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合格证上标注的内容应包括：产品型号、出厂编号、发动机型号（没有动力的不需标注）、发动机编号（没有动力的不需标注）、检验员、检验日期和检验章（或公章）等信息。</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合格证上所有内容均为打印字体，不允许采用手工填写。</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四、出厂编号等的打印要求</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农机补贴产品的出厂编号和产品型号必须打印在机体易见、易拓印、不易锈蚀和损坏的固定位置上，编号两端必须有起止标记，起止标记可以是“—”、“☆”、“△”、“∽”等（如采用“厂牌（品牌）代码+型号+生产流水号”编制出厂编号,不需打印产品型号）。打印位置应在产品说明书中注明。其中，拖拉机、联合收割机还必须按GB16151-2008《农业机械运行安全技术条件》中的相关规定，打印发动机型号和发动机出厂编号；插秧机也按此规定执行。</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（二）打印字体和字号除拖拉机、联合收割机等国家已有规定外，其它产品由企业自行确定，钢印打印深度要能保证拓印清晰。</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（三）各设区市可根据实际，确定有关机具喷印监督标识。</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五、其它要求</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各农机生产企业要严格执行上述要求，规范标志标识，确保标注的信息准确、完整，并对标注内容的真实性负责。因标志标识不符合上述要求，造成购机者无法申请补贴，所引起的纠纷和经济损失由农机产销企业承担。</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（二）凡标志标识不符合上述要求的农机补贴产品，县级农机主管部门要督促农机产销企业进行整改，在整改没有到位之前，不得办理补贴。</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（三）实行二维码管理补贴机具的相关要求，另行通知。</w:t>
      </w:r>
    </w:p>
    <w:p>
      <w:pPr>
        <w:adjustRightInd w:val="0"/>
        <w:snapToGrid w:val="0"/>
        <w:spacing w:line="560" w:lineRule="exact"/>
        <w:rPr>
          <w:rFonts w:hint="default" w:ascii="Times New Roman" w:hAnsi="Times New Roman" w:eastAsia="仿宋_GB2312" w:cs="Times New Roman"/>
          <w:sz w:val="32"/>
          <w:szCs w:val="32"/>
        </w:rPr>
      </w:pPr>
    </w:p>
    <w:p>
      <w:pPr>
        <w:adjustRightInd w:val="0"/>
        <w:snapToGrid w:val="0"/>
        <w:spacing w:line="560" w:lineRule="exact"/>
        <w:rPr>
          <w:rFonts w:hint="default" w:ascii="Times New Roman" w:hAnsi="Times New Roman" w:eastAsia="仿宋_GB2312" w:cs="Times New Roman"/>
          <w:sz w:val="32"/>
          <w:szCs w:val="32"/>
        </w:rPr>
      </w:pPr>
    </w:p>
    <w:p>
      <w:pPr>
        <w:adjustRightInd w:val="0"/>
        <w:snapToGrid w:val="0"/>
        <w:spacing w:line="56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after="0" w:line="560" w:lineRule="exact"/>
        <w:jc w:val="both"/>
        <w:rPr>
          <w:rFonts w:ascii="Times New Roman" w:hAnsi="Times New Roman" w:eastAsia="方正小标宋简体" w:cs="Times New Roman"/>
          <w:sz w:val="44"/>
          <w:szCs w:val="44"/>
        </w:rPr>
      </w:pPr>
    </w:p>
    <w:p>
      <w:pPr>
        <w:spacing w:after="0"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eastAsia="zh-CN"/>
        </w:rPr>
        <w:t>调整开发区</w:t>
      </w:r>
      <w:r>
        <w:rPr>
          <w:rFonts w:ascii="Times New Roman" w:hAnsi="Times New Roman" w:eastAsia="方正小标宋简体" w:cs="Times New Roman"/>
          <w:sz w:val="44"/>
          <w:szCs w:val="44"/>
        </w:rPr>
        <w:t>农机购置补贴工作</w:t>
      </w:r>
    </w:p>
    <w:p>
      <w:pPr>
        <w:spacing w:after="0"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领导小组的通知</w:t>
      </w:r>
    </w:p>
    <w:p>
      <w:pPr>
        <w:spacing w:after="0" w:line="560" w:lineRule="exact"/>
        <w:jc w:val="center"/>
        <w:rPr>
          <w:rFonts w:ascii="Times New Roman" w:hAnsi="Times New Roman" w:eastAsia="方正小标宋简体" w:cs="Times New Roman"/>
          <w:sz w:val="44"/>
          <w:szCs w:val="44"/>
        </w:rPr>
      </w:pPr>
    </w:p>
    <w:p>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组  长：</w:t>
      </w:r>
      <w:r>
        <w:rPr>
          <w:rFonts w:hint="eastAsia" w:ascii="Times New Roman" w:hAnsi="Times New Roman" w:eastAsia="仿宋_GB2312" w:cs="Times New Roman"/>
          <w:sz w:val="32"/>
          <w:szCs w:val="32"/>
          <w:lang w:eastAsia="zh-CN"/>
        </w:rPr>
        <w:t>苏月虹</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lang w:val="en-US" w:eastAsia="zh-CN"/>
        </w:rPr>
        <w:t xml:space="preserve"> 区</w:t>
      </w:r>
      <w:r>
        <w:rPr>
          <w:rFonts w:ascii="Times New Roman" w:hAnsi="Times New Roman" w:eastAsia="仿宋_GB2312" w:cs="Times New Roman"/>
          <w:sz w:val="32"/>
          <w:szCs w:val="32"/>
        </w:rPr>
        <w:t>社会事业局局长</w:t>
      </w:r>
    </w:p>
    <w:p>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副组长：</w:t>
      </w:r>
      <w:r>
        <w:rPr>
          <w:rFonts w:hint="eastAsia" w:ascii="Times New Roman" w:hAnsi="Times New Roman" w:eastAsia="仿宋_GB2312" w:cs="Times New Roman"/>
          <w:sz w:val="32"/>
          <w:szCs w:val="32"/>
          <w:lang w:eastAsia="zh-CN"/>
        </w:rPr>
        <w:t>张</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帆</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区</w:t>
      </w:r>
      <w:r>
        <w:rPr>
          <w:rFonts w:ascii="Times New Roman" w:hAnsi="Times New Roman" w:eastAsia="仿宋_GB2312" w:cs="Times New Roman"/>
          <w:sz w:val="32"/>
          <w:szCs w:val="32"/>
        </w:rPr>
        <w:t>社会事业局副局长</w:t>
      </w:r>
    </w:p>
    <w:p>
      <w:pPr>
        <w:spacing w:after="0" w:line="560" w:lineRule="exact"/>
        <w:ind w:firstLine="1920" w:firstLineChars="6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李</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鹏</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区</w:t>
      </w:r>
      <w:r>
        <w:rPr>
          <w:rFonts w:ascii="Times New Roman" w:hAnsi="Times New Roman" w:eastAsia="仿宋_GB2312" w:cs="Times New Roman"/>
          <w:sz w:val="32"/>
          <w:szCs w:val="32"/>
        </w:rPr>
        <w:t>财政局副局长</w:t>
      </w:r>
    </w:p>
    <w:p>
      <w:pPr>
        <w:spacing w:after="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成  员：</w:t>
      </w:r>
      <w:r>
        <w:rPr>
          <w:rFonts w:hint="eastAsia" w:ascii="Times New Roman" w:hAnsi="Times New Roman" w:eastAsia="仿宋_GB2312" w:cs="Times New Roman"/>
          <w:sz w:val="32"/>
          <w:szCs w:val="32"/>
          <w:lang w:eastAsia="zh-CN"/>
        </w:rPr>
        <w:t>董</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伟</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区财政局国库集中支付中心副主任</w:t>
      </w:r>
    </w:p>
    <w:p>
      <w:pPr>
        <w:spacing w:after="0" w:line="560" w:lineRule="exact"/>
        <w:ind w:firstLine="1920" w:firstLineChars="6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齐振龙</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区</w:t>
      </w:r>
      <w:r>
        <w:rPr>
          <w:rFonts w:ascii="Times New Roman" w:hAnsi="Times New Roman" w:eastAsia="仿宋_GB2312" w:cs="Times New Roman"/>
          <w:sz w:val="32"/>
          <w:szCs w:val="32"/>
        </w:rPr>
        <w:t>社会事业局</w:t>
      </w:r>
      <w:r>
        <w:rPr>
          <w:rFonts w:hint="eastAsia" w:ascii="Times New Roman" w:hAnsi="Times New Roman" w:eastAsia="仿宋_GB2312" w:cs="Times New Roman"/>
          <w:sz w:val="32"/>
          <w:szCs w:val="32"/>
          <w:lang w:eastAsia="zh-CN"/>
        </w:rPr>
        <w:t>农业农村处副处长</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2"/>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E3AD5E"/>
    <w:multiLevelType w:val="singleLevel"/>
    <w:tmpl w:val="9DE3AD5E"/>
    <w:lvl w:ilvl="0" w:tentative="0">
      <w:start w:val="1"/>
      <w:numFmt w:val="decimal"/>
      <w:suff w:val="nothing"/>
      <w:lvlText w:val="%1、"/>
      <w:lvlJc w:val="left"/>
    </w:lvl>
  </w:abstractNum>
  <w:abstractNum w:abstractNumId="1">
    <w:nsid w:val="E4194437"/>
    <w:multiLevelType w:val="singleLevel"/>
    <w:tmpl w:val="E4194437"/>
    <w:lvl w:ilvl="0" w:tentative="0">
      <w:start w:val="2"/>
      <w:numFmt w:val="chineseCounting"/>
      <w:suff w:val="nothing"/>
      <w:lvlText w:val="%1、"/>
      <w:lvlJc w:val="left"/>
      <w:rPr>
        <w:rFonts w:hint="eastAsia"/>
      </w:rPr>
    </w:lvl>
  </w:abstractNum>
  <w:abstractNum w:abstractNumId="2">
    <w:nsid w:val="1AC3A032"/>
    <w:multiLevelType w:val="singleLevel"/>
    <w:tmpl w:val="1AC3A032"/>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zZGQ1ZTUzMjI2YTA1OGI2ZWYxMzk3OTEwNDg4YzAifQ=="/>
  </w:docVars>
  <w:rsids>
    <w:rsidRoot w:val="00AB447B"/>
    <w:rsid w:val="00011782"/>
    <w:rsid w:val="000A01DC"/>
    <w:rsid w:val="000D6A8C"/>
    <w:rsid w:val="00122A51"/>
    <w:rsid w:val="001C7B64"/>
    <w:rsid w:val="003D0060"/>
    <w:rsid w:val="00427CB8"/>
    <w:rsid w:val="004E7879"/>
    <w:rsid w:val="00517C26"/>
    <w:rsid w:val="00540CD8"/>
    <w:rsid w:val="006870D9"/>
    <w:rsid w:val="00706D12"/>
    <w:rsid w:val="007F4C84"/>
    <w:rsid w:val="00814C95"/>
    <w:rsid w:val="008566E6"/>
    <w:rsid w:val="00926CD7"/>
    <w:rsid w:val="009432DE"/>
    <w:rsid w:val="00A354AD"/>
    <w:rsid w:val="00AB447B"/>
    <w:rsid w:val="00C86BCF"/>
    <w:rsid w:val="00F33156"/>
    <w:rsid w:val="00F5117A"/>
    <w:rsid w:val="00F60AA7"/>
    <w:rsid w:val="00F74245"/>
    <w:rsid w:val="020F7B65"/>
    <w:rsid w:val="05BF4A15"/>
    <w:rsid w:val="065D40F2"/>
    <w:rsid w:val="06BB6B75"/>
    <w:rsid w:val="07DD36D5"/>
    <w:rsid w:val="08290C4B"/>
    <w:rsid w:val="08364032"/>
    <w:rsid w:val="0D8B6950"/>
    <w:rsid w:val="11B33B29"/>
    <w:rsid w:val="13D60889"/>
    <w:rsid w:val="178D1EA9"/>
    <w:rsid w:val="1C3D5529"/>
    <w:rsid w:val="1DE003B1"/>
    <w:rsid w:val="20B26229"/>
    <w:rsid w:val="226B20F7"/>
    <w:rsid w:val="228B6E44"/>
    <w:rsid w:val="245018A7"/>
    <w:rsid w:val="2C900334"/>
    <w:rsid w:val="2D064168"/>
    <w:rsid w:val="2DD32696"/>
    <w:rsid w:val="31936B2F"/>
    <w:rsid w:val="322C1FB6"/>
    <w:rsid w:val="32394846"/>
    <w:rsid w:val="33FC05C0"/>
    <w:rsid w:val="36657C18"/>
    <w:rsid w:val="36A909F7"/>
    <w:rsid w:val="37074E68"/>
    <w:rsid w:val="38BC6C67"/>
    <w:rsid w:val="39D645C7"/>
    <w:rsid w:val="3C787CDE"/>
    <w:rsid w:val="3CA56A9C"/>
    <w:rsid w:val="3E8460E0"/>
    <w:rsid w:val="44B60DB8"/>
    <w:rsid w:val="453B32D1"/>
    <w:rsid w:val="47993381"/>
    <w:rsid w:val="496B5B85"/>
    <w:rsid w:val="497447B2"/>
    <w:rsid w:val="4AFE08B6"/>
    <w:rsid w:val="4B6611EF"/>
    <w:rsid w:val="4BC24BC5"/>
    <w:rsid w:val="4DF361F2"/>
    <w:rsid w:val="50A41703"/>
    <w:rsid w:val="52484D68"/>
    <w:rsid w:val="54533B53"/>
    <w:rsid w:val="54A35259"/>
    <w:rsid w:val="551C577D"/>
    <w:rsid w:val="584212D0"/>
    <w:rsid w:val="5B6332F3"/>
    <w:rsid w:val="5F7F6EFE"/>
    <w:rsid w:val="5FDF6C3A"/>
    <w:rsid w:val="616A1B9B"/>
    <w:rsid w:val="63EBBF80"/>
    <w:rsid w:val="64322875"/>
    <w:rsid w:val="64F86CCE"/>
    <w:rsid w:val="68546F9D"/>
    <w:rsid w:val="69695230"/>
    <w:rsid w:val="6AE20CB6"/>
    <w:rsid w:val="6C592C67"/>
    <w:rsid w:val="6EFEC1E1"/>
    <w:rsid w:val="6FA65F24"/>
    <w:rsid w:val="7052367A"/>
    <w:rsid w:val="79511217"/>
    <w:rsid w:val="7A373B11"/>
    <w:rsid w:val="7D0C5D48"/>
    <w:rsid w:val="7F247298"/>
    <w:rsid w:val="7FED43D9"/>
    <w:rsid w:val="AEBB6D28"/>
    <w:rsid w:val="BFDFA1B2"/>
    <w:rsid w:val="CCF8BCDB"/>
    <w:rsid w:val="DEBAB84C"/>
    <w:rsid w:val="EEEF8EF9"/>
    <w:rsid w:val="FBAB4F4A"/>
    <w:rsid w:val="FBFD8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line="440" w:lineRule="exact"/>
      <w:ind w:left="0" w:right="0"/>
      <w:jc w:val="both"/>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1515</Words>
  <Characters>8639</Characters>
  <Lines>71</Lines>
  <Paragraphs>20</Paragraphs>
  <TotalTime>1</TotalTime>
  <ScaleCrop>false</ScaleCrop>
  <LinksUpToDate>false</LinksUpToDate>
  <CharactersWithSpaces>10134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2021-07-09T16:50:00Z</dcterms:created>
  <dc:creator>Windows 用户</dc:creator>
  <cp:lastModifiedBy>Knight</cp:lastModifiedBy>
  <cp:lastPrinted>2021-08-19T19:11:00Z</cp:lastPrinted>
  <dcterms:modified xsi:type="dcterms:W3CDTF">2023-08-14T03:00:36Z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5FFA1F76E8EA48078FADD85CAB51E0B6</vt:lpwstr>
  </property>
</Properties>
</file>